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71" w:rsidRDefault="00486571" w:rsidP="00486571">
      <w:pPr>
        <w:jc w:val="center"/>
        <w:rPr>
          <w:b/>
          <w:i/>
          <w:spacing w:val="-2"/>
          <w:sz w:val="20"/>
          <w:szCs w:val="20"/>
        </w:rPr>
      </w:pPr>
      <w:r w:rsidRPr="002A5B71">
        <w:rPr>
          <w:b/>
          <w:i/>
          <w:noProof/>
          <w:spacing w:val="-2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-549275</wp:posOffset>
            </wp:positionV>
            <wp:extent cx="476250" cy="502920"/>
            <wp:effectExtent l="19050" t="0" r="0" b="0"/>
            <wp:wrapThrough wrapText="bothSides">
              <wp:wrapPolygon edited="0">
                <wp:start x="-864" y="0"/>
                <wp:lineTo x="-864" y="20455"/>
                <wp:lineTo x="21600" y="20455"/>
                <wp:lineTo x="21600" y="0"/>
                <wp:lineTo x="-864" y="0"/>
              </wp:wrapPolygon>
            </wp:wrapThrough>
            <wp:docPr id="7" name="Immagine 3" descr="Stemma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temma 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pacing w:val="-2"/>
          <w:sz w:val="20"/>
          <w:szCs w:val="20"/>
        </w:rPr>
        <w:t>MIUR –UFFICIO SCOLASTICO REGIONALE PER IL LAZIO</w:t>
      </w:r>
    </w:p>
    <w:p w:rsidR="00486571" w:rsidRPr="002A5B71" w:rsidRDefault="00486571" w:rsidP="00486571">
      <w:pPr>
        <w:jc w:val="center"/>
        <w:rPr>
          <w:b/>
          <w:i/>
          <w:spacing w:val="-2"/>
          <w:sz w:val="20"/>
          <w:szCs w:val="20"/>
        </w:rPr>
      </w:pPr>
      <w:r w:rsidRPr="002A5B71">
        <w:rPr>
          <w:b/>
          <w:i/>
          <w:spacing w:val="-2"/>
          <w:sz w:val="20"/>
          <w:szCs w:val="20"/>
        </w:rPr>
        <w:t>ISTITUTO COMPRENSIVO STATALE</w:t>
      </w:r>
    </w:p>
    <w:p w:rsidR="00486571" w:rsidRPr="002A5B71" w:rsidRDefault="00486571" w:rsidP="00486571">
      <w:pPr>
        <w:jc w:val="center"/>
        <w:rPr>
          <w:b/>
          <w:i/>
          <w:spacing w:val="-2"/>
          <w:sz w:val="20"/>
          <w:szCs w:val="20"/>
        </w:rPr>
      </w:pPr>
      <w:r w:rsidRPr="002A5B71">
        <w:rPr>
          <w:b/>
          <w:i/>
          <w:spacing w:val="-2"/>
          <w:sz w:val="20"/>
          <w:szCs w:val="20"/>
        </w:rPr>
        <w:t>“DANIELE MANIN”</w:t>
      </w:r>
    </w:p>
    <w:p w:rsidR="00486571" w:rsidRPr="002A5B71" w:rsidRDefault="00486571" w:rsidP="00486571">
      <w:pPr>
        <w:jc w:val="center"/>
        <w:rPr>
          <w:i/>
          <w:spacing w:val="-2"/>
          <w:sz w:val="20"/>
          <w:szCs w:val="20"/>
        </w:rPr>
      </w:pPr>
      <w:r w:rsidRPr="002A5B71">
        <w:rPr>
          <w:i/>
          <w:spacing w:val="-2"/>
          <w:sz w:val="20"/>
          <w:szCs w:val="20"/>
        </w:rPr>
        <w:t>Via dell’</w:t>
      </w:r>
      <w:proofErr w:type="spellStart"/>
      <w:r w:rsidRPr="002A5B71">
        <w:rPr>
          <w:i/>
          <w:spacing w:val="-2"/>
          <w:sz w:val="20"/>
          <w:szCs w:val="20"/>
        </w:rPr>
        <w:t>Olmata</w:t>
      </w:r>
      <w:proofErr w:type="spellEnd"/>
      <w:r w:rsidRPr="002A5B71">
        <w:rPr>
          <w:i/>
          <w:spacing w:val="-2"/>
          <w:sz w:val="20"/>
          <w:szCs w:val="20"/>
        </w:rPr>
        <w:t>, 6 – 00184 Roma</w:t>
      </w:r>
    </w:p>
    <w:p w:rsidR="00486571" w:rsidRPr="002A5B71" w:rsidRDefault="00486571" w:rsidP="00486571">
      <w:pPr>
        <w:jc w:val="center"/>
        <w:rPr>
          <w:i/>
          <w:spacing w:val="-2"/>
          <w:sz w:val="20"/>
          <w:szCs w:val="20"/>
        </w:rPr>
      </w:pPr>
      <w:r w:rsidRPr="002A5B71">
        <w:rPr>
          <w:i/>
          <w:spacing w:val="-2"/>
          <w:sz w:val="20"/>
          <w:szCs w:val="20"/>
        </w:rPr>
        <w:t xml:space="preserve">Tel./fax 0648907867 – </w:t>
      </w:r>
      <w:hyperlink r:id="rId5" w:history="1">
        <w:r w:rsidRPr="002A5B71">
          <w:rPr>
            <w:rStyle w:val="Collegamentoipertestuale"/>
            <w:i/>
            <w:spacing w:val="-2"/>
            <w:sz w:val="20"/>
            <w:szCs w:val="20"/>
          </w:rPr>
          <w:t>rmic81400t@istruzione.it</w:t>
        </w:r>
      </w:hyperlink>
      <w:r w:rsidRPr="002A5B71">
        <w:rPr>
          <w:i/>
          <w:spacing w:val="-2"/>
          <w:sz w:val="20"/>
          <w:szCs w:val="20"/>
        </w:rPr>
        <w:t xml:space="preserve"> – </w:t>
      </w:r>
      <w:hyperlink r:id="rId6" w:history="1">
        <w:r w:rsidRPr="002A5B71">
          <w:rPr>
            <w:rStyle w:val="Collegamentoipertestuale"/>
            <w:i/>
            <w:spacing w:val="-2"/>
            <w:sz w:val="20"/>
            <w:szCs w:val="20"/>
          </w:rPr>
          <w:t>rmic81400t@pec.istruzione.it</w:t>
        </w:r>
      </w:hyperlink>
    </w:p>
    <w:p w:rsidR="00486571" w:rsidRPr="002A5B71" w:rsidRDefault="00486571" w:rsidP="00486571">
      <w:pPr>
        <w:jc w:val="center"/>
        <w:rPr>
          <w:i/>
          <w:spacing w:val="26"/>
          <w:sz w:val="20"/>
          <w:szCs w:val="20"/>
        </w:rPr>
      </w:pPr>
      <w:proofErr w:type="spellStart"/>
      <w:r w:rsidRPr="002A5B71">
        <w:rPr>
          <w:i/>
          <w:spacing w:val="-2"/>
          <w:sz w:val="20"/>
          <w:szCs w:val="20"/>
        </w:rPr>
        <w:t>Cod.fisc</w:t>
      </w:r>
      <w:proofErr w:type="spellEnd"/>
      <w:r w:rsidRPr="002A5B71">
        <w:rPr>
          <w:i/>
          <w:spacing w:val="-2"/>
          <w:sz w:val="20"/>
          <w:szCs w:val="20"/>
        </w:rPr>
        <w:t xml:space="preserve">.: 97100420583 – </w:t>
      </w:r>
      <w:proofErr w:type="spellStart"/>
      <w:r w:rsidRPr="002A5B71">
        <w:rPr>
          <w:i/>
          <w:spacing w:val="-2"/>
          <w:sz w:val="20"/>
          <w:szCs w:val="20"/>
        </w:rPr>
        <w:t>Cod.Mecc.</w:t>
      </w:r>
      <w:proofErr w:type="spellEnd"/>
      <w:r w:rsidRPr="002A5B71">
        <w:rPr>
          <w:i/>
          <w:spacing w:val="-2"/>
          <w:sz w:val="20"/>
          <w:szCs w:val="20"/>
        </w:rPr>
        <w:t>:rmic81400t</w:t>
      </w:r>
      <w:r w:rsidRPr="002A5B71">
        <w:rPr>
          <w:spacing w:val="26"/>
          <w:sz w:val="20"/>
          <w:szCs w:val="20"/>
        </w:rPr>
        <w:t xml:space="preserve"> </w:t>
      </w:r>
      <w:r w:rsidRPr="002A5B71">
        <w:rPr>
          <w:i/>
          <w:spacing w:val="26"/>
          <w:sz w:val="20"/>
          <w:szCs w:val="20"/>
        </w:rPr>
        <w:t>Sito Web:</w:t>
      </w:r>
      <w:proofErr w:type="spellStart"/>
      <w:r w:rsidRPr="002A5B71">
        <w:rPr>
          <w:i/>
          <w:spacing w:val="26"/>
          <w:sz w:val="20"/>
          <w:szCs w:val="20"/>
        </w:rPr>
        <w:t>danielemanin.gov.it</w:t>
      </w:r>
      <w:proofErr w:type="spellEnd"/>
    </w:p>
    <w:p w:rsidR="00486571" w:rsidRPr="002A5B71" w:rsidRDefault="00486571" w:rsidP="00486571">
      <w:pPr>
        <w:jc w:val="center"/>
        <w:rPr>
          <w:i/>
          <w:spacing w:val="26"/>
          <w:sz w:val="20"/>
          <w:szCs w:val="20"/>
        </w:rPr>
      </w:pPr>
    </w:p>
    <w:p w:rsidR="005A1EAF" w:rsidRDefault="005A1EAF"/>
    <w:p w:rsidR="00E0423C" w:rsidRDefault="00E0423C"/>
    <w:p w:rsidR="00E0423C" w:rsidRDefault="00E0423C"/>
    <w:p w:rsidR="00E0423C" w:rsidRDefault="00E0423C"/>
    <w:p w:rsidR="00486571" w:rsidRDefault="00486571"/>
    <w:p w:rsidR="00486571" w:rsidRDefault="00486571"/>
    <w:p w:rsidR="00486571" w:rsidRDefault="00486571" w:rsidP="00486571">
      <w:pPr>
        <w:jc w:val="center"/>
      </w:pPr>
      <w:r>
        <w:t xml:space="preserve">INDICE </w:t>
      </w:r>
      <w:proofErr w:type="spellStart"/>
      <w:r>
        <w:t>DI</w:t>
      </w:r>
      <w:proofErr w:type="spellEnd"/>
      <w:r>
        <w:t xml:space="preserve"> TEMPESTIVITA’ DEI PAGAMENTI 2015</w:t>
      </w:r>
    </w:p>
    <w:p w:rsidR="00486571" w:rsidRDefault="00486571"/>
    <w:p w:rsidR="00E0423C" w:rsidRDefault="00E0423C"/>
    <w:p w:rsidR="00E0423C" w:rsidRDefault="00E0423C"/>
    <w:p w:rsidR="00486571" w:rsidRDefault="00486571" w:rsidP="00486571">
      <w:pPr>
        <w:jc w:val="both"/>
      </w:pPr>
      <w:r>
        <w:t xml:space="preserve">In attuazione dell’art.33 del </w:t>
      </w:r>
      <w:proofErr w:type="spellStart"/>
      <w:r>
        <w:t>D.Lgs</w:t>
      </w:r>
      <w:proofErr w:type="spellEnd"/>
      <w:r>
        <w:t xml:space="preserve"> n.33/2013, si pubblica l’indice di tempestività dei pagamenti, relativamente alle fatture liquidate dal 01/01/2015 al </w:t>
      </w:r>
      <w:r w:rsidR="007C45F6">
        <w:t>30/09/2015</w:t>
      </w:r>
    </w:p>
    <w:p w:rsidR="00486571" w:rsidRDefault="00486571" w:rsidP="00486571">
      <w:pPr>
        <w:jc w:val="both"/>
      </w:pPr>
    </w:p>
    <w:p w:rsidR="00486571" w:rsidRDefault="00486571" w:rsidP="00486571">
      <w:pPr>
        <w:jc w:val="both"/>
      </w:pPr>
      <w:r>
        <w:t>L’indicatore - è la media aritmetica dei tempi di pagamento calcolati come distanza di giorni (compresi festivi) tra la data di emissione del mandato di pagamento e la data di scadenza della fattura.</w:t>
      </w:r>
    </w:p>
    <w:p w:rsidR="00486571" w:rsidRDefault="00486571" w:rsidP="00486571">
      <w:pPr>
        <w:jc w:val="both"/>
      </w:pPr>
    </w:p>
    <w:p w:rsidR="00486571" w:rsidRDefault="00486571" w:rsidP="00486571">
      <w:pPr>
        <w:jc w:val="both"/>
      </w:pPr>
      <w:r>
        <w:t xml:space="preserve">L’indicatore di tempestività dei pagamenti è definito in termini di ritardo medio di </w:t>
      </w:r>
      <w:proofErr w:type="spellStart"/>
      <w:r>
        <w:t>pagameto</w:t>
      </w:r>
      <w:proofErr w:type="spellEnd"/>
      <w:r>
        <w:t xml:space="preserve"> ponderato in base all’importo delle fatture.</w:t>
      </w:r>
    </w:p>
    <w:p w:rsidR="00486571" w:rsidRDefault="00486571" w:rsidP="00486571">
      <w:pPr>
        <w:jc w:val="both"/>
      </w:pPr>
    </w:p>
    <w:p w:rsidR="00486571" w:rsidRDefault="00486571" w:rsidP="00486571">
      <w:pPr>
        <w:jc w:val="both"/>
      </w:pPr>
      <w:r>
        <w:t>Tale numero sarà preceduto rispettivamente:</w:t>
      </w:r>
    </w:p>
    <w:p w:rsidR="00486571" w:rsidRDefault="00486571" w:rsidP="00486571">
      <w:pPr>
        <w:jc w:val="both"/>
      </w:pPr>
      <w:r>
        <w:t>da un segno – (meno), in caso di pagamenti avvenuti mediamente in anticipo rispetto alla scadenza delle fattura;</w:t>
      </w:r>
    </w:p>
    <w:p w:rsidR="00486571" w:rsidRDefault="00486571"/>
    <w:p w:rsidR="00486571" w:rsidRDefault="00486571">
      <w:r>
        <w:t>da un segno + (più), in caso di pagamento avvenuto mediamente in ritardo rispetto alla data di scadenza delle fatture.</w:t>
      </w:r>
    </w:p>
    <w:p w:rsidR="00486571" w:rsidRDefault="00486571"/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3690"/>
      </w:tblGrid>
      <w:tr w:rsidR="00E0423C" w:rsidTr="00E0423C">
        <w:tc>
          <w:tcPr>
            <w:tcW w:w="1955" w:type="dxa"/>
          </w:tcPr>
          <w:p w:rsidR="00E0423C" w:rsidRDefault="00E0423C">
            <w:r>
              <w:t>TRIMESTRE</w:t>
            </w:r>
          </w:p>
        </w:tc>
        <w:tc>
          <w:tcPr>
            <w:tcW w:w="1955" w:type="dxa"/>
          </w:tcPr>
          <w:p w:rsidR="00E0423C" w:rsidRDefault="00E0423C">
            <w:r>
              <w:t>NUMERO FATTURE</w:t>
            </w:r>
          </w:p>
        </w:tc>
        <w:tc>
          <w:tcPr>
            <w:tcW w:w="1956" w:type="dxa"/>
          </w:tcPr>
          <w:p w:rsidR="00E0423C" w:rsidRDefault="00E0423C">
            <w:r>
              <w:t>IMPORTO PAGATO</w:t>
            </w:r>
          </w:p>
        </w:tc>
        <w:tc>
          <w:tcPr>
            <w:tcW w:w="3690" w:type="dxa"/>
          </w:tcPr>
          <w:p w:rsidR="00E0423C" w:rsidRDefault="00E0423C">
            <w:r>
              <w:t>TEMPO MEDIO (media ponderata su base trimestrale) di pagamento in gg.</w:t>
            </w:r>
          </w:p>
        </w:tc>
      </w:tr>
      <w:tr w:rsidR="00E0423C" w:rsidTr="00E0423C">
        <w:tc>
          <w:tcPr>
            <w:tcW w:w="1955" w:type="dxa"/>
          </w:tcPr>
          <w:p w:rsidR="00E0423C" w:rsidRDefault="00FD50E3">
            <w:r>
              <w:t>1° trimestre</w:t>
            </w:r>
          </w:p>
        </w:tc>
        <w:tc>
          <w:tcPr>
            <w:tcW w:w="1955" w:type="dxa"/>
          </w:tcPr>
          <w:p w:rsidR="00E0423C" w:rsidRDefault="00FD50E3">
            <w:r>
              <w:t>20</w:t>
            </w:r>
          </w:p>
        </w:tc>
        <w:tc>
          <w:tcPr>
            <w:tcW w:w="1956" w:type="dxa"/>
          </w:tcPr>
          <w:p w:rsidR="00E0423C" w:rsidRDefault="00E0423C">
            <w:r>
              <w:t>€ 10.295,03</w:t>
            </w:r>
          </w:p>
        </w:tc>
        <w:tc>
          <w:tcPr>
            <w:tcW w:w="3690" w:type="dxa"/>
          </w:tcPr>
          <w:p w:rsidR="00E0423C" w:rsidRDefault="007C45F6">
            <w:r>
              <w:t xml:space="preserve">  </w:t>
            </w:r>
            <w:r w:rsidR="00E0423C">
              <w:t>9,22</w:t>
            </w:r>
          </w:p>
        </w:tc>
      </w:tr>
      <w:tr w:rsidR="007C45F6" w:rsidTr="00E0423C">
        <w:tc>
          <w:tcPr>
            <w:tcW w:w="1955" w:type="dxa"/>
          </w:tcPr>
          <w:p w:rsidR="007C45F6" w:rsidRDefault="007C45F6">
            <w:r>
              <w:t>2° trimestre</w:t>
            </w:r>
          </w:p>
        </w:tc>
        <w:tc>
          <w:tcPr>
            <w:tcW w:w="1955" w:type="dxa"/>
          </w:tcPr>
          <w:p w:rsidR="007C45F6" w:rsidRDefault="007C45F6">
            <w:r>
              <w:t>42</w:t>
            </w:r>
          </w:p>
        </w:tc>
        <w:tc>
          <w:tcPr>
            <w:tcW w:w="1956" w:type="dxa"/>
          </w:tcPr>
          <w:p w:rsidR="007C45F6" w:rsidRDefault="007C45F6">
            <w:r>
              <w:t>€ 80.581,05</w:t>
            </w:r>
          </w:p>
        </w:tc>
        <w:tc>
          <w:tcPr>
            <w:tcW w:w="3690" w:type="dxa"/>
          </w:tcPr>
          <w:p w:rsidR="007C45F6" w:rsidRDefault="007C45F6" w:rsidP="00FD50E3">
            <w:r>
              <w:t>16,2</w:t>
            </w:r>
            <w:r w:rsidR="00FD50E3">
              <w:t>5</w:t>
            </w:r>
          </w:p>
        </w:tc>
      </w:tr>
      <w:tr w:rsidR="007C45F6" w:rsidTr="00E0423C">
        <w:tc>
          <w:tcPr>
            <w:tcW w:w="1955" w:type="dxa"/>
          </w:tcPr>
          <w:p w:rsidR="007C45F6" w:rsidRDefault="007C45F6">
            <w:r>
              <w:t>3° trimestre</w:t>
            </w:r>
          </w:p>
        </w:tc>
        <w:tc>
          <w:tcPr>
            <w:tcW w:w="1955" w:type="dxa"/>
          </w:tcPr>
          <w:p w:rsidR="007C45F6" w:rsidRDefault="00FD50E3" w:rsidP="007C45F6">
            <w:r>
              <w:t>10</w:t>
            </w:r>
          </w:p>
        </w:tc>
        <w:tc>
          <w:tcPr>
            <w:tcW w:w="1956" w:type="dxa"/>
          </w:tcPr>
          <w:p w:rsidR="007C45F6" w:rsidRDefault="007C45F6">
            <w:r>
              <w:t>€ 13.999,57</w:t>
            </w:r>
          </w:p>
        </w:tc>
        <w:tc>
          <w:tcPr>
            <w:tcW w:w="3690" w:type="dxa"/>
          </w:tcPr>
          <w:p w:rsidR="007C45F6" w:rsidRDefault="00FD50E3">
            <w:r>
              <w:t>22,13</w:t>
            </w:r>
          </w:p>
        </w:tc>
      </w:tr>
      <w:tr w:rsidR="007C45F6" w:rsidTr="00E0423C">
        <w:tc>
          <w:tcPr>
            <w:tcW w:w="1955" w:type="dxa"/>
          </w:tcPr>
          <w:p w:rsidR="007C45F6" w:rsidRDefault="00FD50E3">
            <w:r>
              <w:t>4° trimestre</w:t>
            </w:r>
          </w:p>
        </w:tc>
        <w:tc>
          <w:tcPr>
            <w:tcW w:w="1955" w:type="dxa"/>
          </w:tcPr>
          <w:p w:rsidR="007C45F6" w:rsidRDefault="00FD50E3" w:rsidP="007C45F6">
            <w:r>
              <w:t>24</w:t>
            </w:r>
          </w:p>
        </w:tc>
        <w:tc>
          <w:tcPr>
            <w:tcW w:w="1956" w:type="dxa"/>
          </w:tcPr>
          <w:p w:rsidR="00FD50E3" w:rsidRDefault="00FD50E3" w:rsidP="00FD50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€ 15.562,95</w:t>
            </w:r>
          </w:p>
          <w:p w:rsidR="007C45F6" w:rsidRDefault="007C45F6"/>
        </w:tc>
        <w:tc>
          <w:tcPr>
            <w:tcW w:w="3690" w:type="dxa"/>
          </w:tcPr>
          <w:p w:rsidR="007C45F6" w:rsidRDefault="00FD50E3">
            <w:r>
              <w:t>2,67</w:t>
            </w:r>
          </w:p>
        </w:tc>
      </w:tr>
      <w:tr w:rsidR="00FD50E3" w:rsidTr="00E0423C">
        <w:tc>
          <w:tcPr>
            <w:tcW w:w="1955" w:type="dxa"/>
          </w:tcPr>
          <w:p w:rsidR="00FD50E3" w:rsidRDefault="00FD50E3">
            <w:r>
              <w:t>ANNO 2015</w:t>
            </w:r>
          </w:p>
        </w:tc>
        <w:tc>
          <w:tcPr>
            <w:tcW w:w="1955" w:type="dxa"/>
          </w:tcPr>
          <w:p w:rsidR="00FD50E3" w:rsidRDefault="00FD50E3" w:rsidP="007C45F6">
            <w:r>
              <w:t>96</w:t>
            </w:r>
          </w:p>
        </w:tc>
        <w:tc>
          <w:tcPr>
            <w:tcW w:w="1956" w:type="dxa"/>
          </w:tcPr>
          <w:p w:rsidR="00FD50E3" w:rsidRDefault="00FD50E3" w:rsidP="00FD50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€ 119.562,01</w:t>
            </w:r>
          </w:p>
        </w:tc>
        <w:tc>
          <w:tcPr>
            <w:tcW w:w="3690" w:type="dxa"/>
          </w:tcPr>
          <w:p w:rsidR="00FD50E3" w:rsidRDefault="004D3387">
            <w:r>
              <w:t>14,52</w:t>
            </w:r>
          </w:p>
        </w:tc>
      </w:tr>
    </w:tbl>
    <w:p w:rsidR="00486571" w:rsidRDefault="00486571"/>
    <w:p w:rsidR="00447E2D" w:rsidRDefault="00447E2D"/>
    <w:p w:rsidR="00447E2D" w:rsidRDefault="00447E2D">
      <w:r>
        <w:t xml:space="preserve">Roma, lì </w:t>
      </w:r>
      <w:r w:rsidR="005B6DFE">
        <w:t>20 gennaio 2016</w:t>
      </w:r>
    </w:p>
    <w:p w:rsidR="005B6DFE" w:rsidRDefault="005B6DFE">
      <w:proofErr w:type="spellStart"/>
      <w:r>
        <w:t>Prot.n</w:t>
      </w:r>
      <w:proofErr w:type="spellEnd"/>
      <w:r>
        <w:t>.121/r2</w:t>
      </w:r>
    </w:p>
    <w:sectPr w:rsidR="005B6DFE" w:rsidSect="005A1E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283"/>
  <w:characterSpacingControl w:val="doNotCompress"/>
  <w:compat/>
  <w:rsids>
    <w:rsidRoot w:val="00486571"/>
    <w:rsid w:val="003965A8"/>
    <w:rsid w:val="00447E2D"/>
    <w:rsid w:val="00486571"/>
    <w:rsid w:val="004D3387"/>
    <w:rsid w:val="005A1EAF"/>
    <w:rsid w:val="005B6DFE"/>
    <w:rsid w:val="006569F1"/>
    <w:rsid w:val="007C45F6"/>
    <w:rsid w:val="00D1424E"/>
    <w:rsid w:val="00E0423C"/>
    <w:rsid w:val="00FD5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48657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486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ic81400t@pec.istruzione.it" TargetMode="External"/><Relationship Id="rId5" Type="http://schemas.openxmlformats.org/officeDocument/2006/relationships/hyperlink" Target="mailto:rmic81400t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amminist01</dc:creator>
  <cp:lastModifiedBy>amminist01</cp:lastModifiedBy>
  <cp:revision>6</cp:revision>
  <cp:lastPrinted>2016-01-20T10:41:00Z</cp:lastPrinted>
  <dcterms:created xsi:type="dcterms:W3CDTF">2015-12-14T09:04:00Z</dcterms:created>
  <dcterms:modified xsi:type="dcterms:W3CDTF">2016-01-20T10:52:00Z</dcterms:modified>
</cp:coreProperties>
</file>