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C682C" w14:textId="1BD7194E" w:rsidR="00176984" w:rsidRPr="00745F1E" w:rsidRDefault="00791CBB">
      <w:pPr>
        <w:jc w:val="center"/>
        <w:rPr>
          <w:rFonts w:ascii="Verdana" w:eastAsia="Verdana" w:hAnsi="Verdana" w:cs="Verdana"/>
          <w:color w:val="auto"/>
          <w:sz w:val="24"/>
          <w:szCs w:val="24"/>
        </w:rPr>
      </w:pPr>
      <w:bookmarkStart w:id="0" w:name="_GoBack"/>
      <w:bookmarkEnd w:id="0"/>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w:t>
      </w:r>
      <w:r w:rsidR="0074365C">
        <w:rPr>
          <w:rFonts w:ascii="Verdana" w:eastAsia="Verdana" w:hAnsi="Verdana" w:cs="Verdana"/>
          <w:b/>
          <w:color w:val="auto"/>
          <w:sz w:val="24"/>
          <w:szCs w:val="24"/>
        </w:rPr>
        <w:t>2</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74365C">
        <w:rPr>
          <w:rFonts w:ascii="Verdana" w:eastAsia="Verdana" w:hAnsi="Verdana" w:cs="Verdana"/>
          <w:b/>
          <w:color w:val="auto"/>
          <w:sz w:val="24"/>
          <w:szCs w:val="24"/>
        </w:rPr>
        <w:t>3</w:t>
      </w:r>
    </w:p>
    <w:p w14:paraId="69D54E5A" w14:textId="77777777" w:rsidR="00176984" w:rsidRDefault="00176984">
      <w:pPr>
        <w:jc w:val="center"/>
        <w:rPr>
          <w:rFonts w:ascii="Arial" w:eastAsia="Arial" w:hAnsi="Arial" w:cs="Arial"/>
        </w:rPr>
      </w:pPr>
    </w:p>
    <w:p w14:paraId="372BC1F7" w14:textId="77777777"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14:paraId="24BCF075" w14:textId="77777777" w:rsidR="00176984" w:rsidRDefault="00176984">
      <w:pPr>
        <w:rPr>
          <w:rFonts w:ascii="Verdana" w:eastAsia="Verdana" w:hAnsi="Verdana" w:cs="Verdana"/>
        </w:rPr>
      </w:pPr>
    </w:p>
    <w:p w14:paraId="7F61762B" w14:textId="77777777" w:rsidR="00176984" w:rsidRDefault="00791CBB">
      <w:pPr>
        <w:rPr>
          <w:rFonts w:ascii="Verdana" w:eastAsia="Verdana" w:hAnsi="Verdana" w:cs="Verdana"/>
        </w:rPr>
      </w:pPr>
      <w:r>
        <w:rPr>
          <w:rFonts w:ascii="Verdana" w:eastAsia="Verdana" w:hAnsi="Verdana" w:cs="Verdana"/>
        </w:rPr>
        <w:t>...l... sottoscritt.....................................................................nat... a ..............................</w:t>
      </w:r>
    </w:p>
    <w:p w14:paraId="58FF3C44" w14:textId="77777777" w:rsidR="00176984" w:rsidRDefault="00791CBB">
      <w:pPr>
        <w:rPr>
          <w:rFonts w:ascii="Verdana" w:eastAsia="Verdana" w:hAnsi="Verdana" w:cs="Verdana"/>
        </w:rPr>
      </w:pPr>
      <w:r>
        <w:rPr>
          <w:rFonts w:ascii="Verdana" w:eastAsia="Verdana" w:hAnsi="Verdana" w:cs="Verdana"/>
        </w:rPr>
        <w:t>(prov.........) il ............................ residente in ……............................................................</w:t>
      </w:r>
    </w:p>
    <w:p w14:paraId="52B7E53A" w14:textId="77777777" w:rsidR="00176984" w:rsidRDefault="00791CBB">
      <w:pPr>
        <w:jc w:val="both"/>
        <w:rPr>
          <w:rFonts w:ascii="Verdana" w:eastAsia="Verdana" w:hAnsi="Verdana" w:cs="Verdana"/>
        </w:rPr>
      </w:pPr>
      <w:r>
        <w:rPr>
          <w:rFonts w:ascii="Verdana" w:eastAsia="Verdana" w:hAnsi="Verdana" w:cs="Verdana"/>
        </w:rPr>
        <w:t>profilo professionale …………………………………..…………................, titolare presso codesto Istituto Scolastico dall’a.s..............................,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14:paraId="73E1CAD1" w14:textId="77777777" w:rsidR="00176984" w:rsidRDefault="00176984">
      <w:pPr>
        <w:jc w:val="both"/>
        <w:rPr>
          <w:rFonts w:ascii="Verdana" w:eastAsia="Verdana" w:hAnsi="Verdana" w:cs="Verdana"/>
        </w:rPr>
      </w:pPr>
    </w:p>
    <w:p w14:paraId="382EB195" w14:textId="77777777"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14:paraId="725F6C21"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ANZIANITA’ DI SERVIZIO  (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14:paraId="1867BFAA" w14:textId="77777777">
        <w:tc>
          <w:tcPr>
            <w:tcW w:w="6842" w:type="dxa"/>
            <w:vAlign w:val="center"/>
          </w:tcPr>
          <w:p w14:paraId="51C4275F" w14:textId="77777777"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14:paraId="6D274B3D" w14:textId="77777777"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14:paraId="177E5A4D" w14:textId="77777777"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14:paraId="655AE841"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6B8CECDD" w14:textId="77777777"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14:paraId="37CF7A10" w14:textId="77777777">
        <w:tc>
          <w:tcPr>
            <w:tcW w:w="6842" w:type="dxa"/>
          </w:tcPr>
          <w:p w14:paraId="5F30AD74" w14:textId="77777777"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(a)                                                 punti  2  x…</w:t>
            </w:r>
          </w:p>
          <w:p w14:paraId="697B2D08" w14:textId="77777777"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(da computarsi fino alla data di scadenza del termine di presentazione della domanda)</w:t>
            </w:r>
          </w:p>
        </w:tc>
        <w:tc>
          <w:tcPr>
            <w:tcW w:w="883" w:type="dxa"/>
          </w:tcPr>
          <w:p w14:paraId="357B6958" w14:textId="77777777" w:rsidR="00176984" w:rsidRDefault="00176984">
            <w:pPr>
              <w:jc w:val="both"/>
              <w:rPr>
                <w:rFonts w:ascii="Arial" w:eastAsia="Arial" w:hAnsi="Arial" w:cs="Arial"/>
                <w:sz w:val="18"/>
                <w:szCs w:val="18"/>
              </w:rPr>
            </w:pPr>
          </w:p>
        </w:tc>
        <w:tc>
          <w:tcPr>
            <w:tcW w:w="1134" w:type="dxa"/>
          </w:tcPr>
          <w:p w14:paraId="5A851BDA" w14:textId="77777777" w:rsidR="00176984" w:rsidRDefault="00176984">
            <w:pPr>
              <w:jc w:val="both"/>
              <w:rPr>
                <w:rFonts w:ascii="Arial" w:eastAsia="Arial" w:hAnsi="Arial" w:cs="Arial"/>
                <w:sz w:val="18"/>
                <w:szCs w:val="18"/>
              </w:rPr>
            </w:pPr>
          </w:p>
        </w:tc>
        <w:tc>
          <w:tcPr>
            <w:tcW w:w="1204" w:type="dxa"/>
          </w:tcPr>
          <w:p w14:paraId="3F8A4D97" w14:textId="77777777" w:rsidR="00176984" w:rsidRDefault="00176984">
            <w:pPr>
              <w:jc w:val="both"/>
              <w:rPr>
                <w:rFonts w:ascii="Arial" w:eastAsia="Arial" w:hAnsi="Arial" w:cs="Arial"/>
                <w:sz w:val="18"/>
                <w:szCs w:val="18"/>
              </w:rPr>
            </w:pPr>
          </w:p>
        </w:tc>
      </w:tr>
      <w:tr w:rsidR="00176984" w14:paraId="39DD0379" w14:textId="77777777">
        <w:tc>
          <w:tcPr>
            <w:tcW w:w="6842" w:type="dxa"/>
          </w:tcPr>
          <w:p w14:paraId="2D8A9A58" w14:textId="77777777"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14:paraId="394FF657" w14:textId="77777777"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x… </w:t>
            </w:r>
          </w:p>
          <w:p w14:paraId="4BAA2F50" w14:textId="77777777"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14:paraId="5AE5E362" w14:textId="77777777" w:rsidR="00176984" w:rsidRDefault="00176984">
            <w:pPr>
              <w:jc w:val="both"/>
              <w:rPr>
                <w:rFonts w:ascii="Arial" w:eastAsia="Arial" w:hAnsi="Arial" w:cs="Arial"/>
                <w:sz w:val="18"/>
                <w:szCs w:val="18"/>
              </w:rPr>
            </w:pPr>
          </w:p>
        </w:tc>
        <w:tc>
          <w:tcPr>
            <w:tcW w:w="1134" w:type="dxa"/>
          </w:tcPr>
          <w:p w14:paraId="4050FFD7" w14:textId="77777777" w:rsidR="00176984" w:rsidRDefault="00176984">
            <w:pPr>
              <w:jc w:val="both"/>
              <w:rPr>
                <w:rFonts w:ascii="Arial" w:eastAsia="Arial" w:hAnsi="Arial" w:cs="Arial"/>
                <w:sz w:val="18"/>
                <w:szCs w:val="18"/>
              </w:rPr>
            </w:pPr>
          </w:p>
        </w:tc>
        <w:tc>
          <w:tcPr>
            <w:tcW w:w="1204" w:type="dxa"/>
          </w:tcPr>
          <w:p w14:paraId="7E73C1C1" w14:textId="77777777" w:rsidR="00176984" w:rsidRDefault="00176984">
            <w:pPr>
              <w:jc w:val="both"/>
              <w:rPr>
                <w:rFonts w:ascii="Arial" w:eastAsia="Arial" w:hAnsi="Arial" w:cs="Arial"/>
                <w:sz w:val="18"/>
                <w:szCs w:val="18"/>
              </w:rPr>
            </w:pPr>
          </w:p>
        </w:tc>
      </w:tr>
      <w:tr w:rsidR="00176984" w14:paraId="15237804" w14:textId="77777777">
        <w:tc>
          <w:tcPr>
            <w:tcW w:w="6842" w:type="dxa"/>
          </w:tcPr>
          <w:p w14:paraId="6EDB0442"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14:paraId="633F46DE"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14:paraId="0D8EAC43" w14:textId="77777777" w:rsidR="00176984" w:rsidRDefault="00176984">
            <w:pPr>
              <w:jc w:val="both"/>
              <w:rPr>
                <w:rFonts w:ascii="Arial" w:eastAsia="Arial" w:hAnsi="Arial" w:cs="Arial"/>
                <w:sz w:val="18"/>
                <w:szCs w:val="18"/>
              </w:rPr>
            </w:pPr>
          </w:p>
        </w:tc>
        <w:tc>
          <w:tcPr>
            <w:tcW w:w="1134" w:type="dxa"/>
          </w:tcPr>
          <w:p w14:paraId="35733240" w14:textId="77777777" w:rsidR="00176984" w:rsidRDefault="00176984">
            <w:pPr>
              <w:jc w:val="both"/>
              <w:rPr>
                <w:rFonts w:ascii="Arial" w:eastAsia="Arial" w:hAnsi="Arial" w:cs="Arial"/>
                <w:sz w:val="18"/>
                <w:szCs w:val="18"/>
              </w:rPr>
            </w:pPr>
          </w:p>
        </w:tc>
        <w:tc>
          <w:tcPr>
            <w:tcW w:w="1204" w:type="dxa"/>
          </w:tcPr>
          <w:p w14:paraId="1F5B85A9" w14:textId="77777777" w:rsidR="00176984" w:rsidRDefault="00176984">
            <w:pPr>
              <w:jc w:val="both"/>
              <w:rPr>
                <w:rFonts w:ascii="Arial" w:eastAsia="Arial" w:hAnsi="Arial" w:cs="Arial"/>
                <w:sz w:val="18"/>
                <w:szCs w:val="18"/>
              </w:rPr>
            </w:pPr>
          </w:p>
        </w:tc>
      </w:tr>
      <w:tr w:rsidR="00176984" w14:paraId="6C9D46F0" w14:textId="77777777">
        <w:tc>
          <w:tcPr>
            <w:tcW w:w="6842" w:type="dxa"/>
          </w:tcPr>
          <w:p w14:paraId="0CC00035" w14:textId="77777777"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14:paraId="3CD4A10F" w14:textId="77777777"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14:paraId="443391F1" w14:textId="77777777"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14:paraId="0972AE0F" w14:textId="77777777" w:rsidR="00176984" w:rsidRDefault="00791CBB">
            <w:pPr>
              <w:jc w:val="both"/>
              <w:rPr>
                <w:rFonts w:ascii="Arial" w:eastAsia="Arial" w:hAnsi="Arial" w:cs="Arial"/>
                <w:sz w:val="18"/>
                <w:szCs w:val="18"/>
              </w:rPr>
            </w:pPr>
            <w:r>
              <w:rPr>
                <w:rFonts w:ascii="Arial" w:eastAsia="Arial" w:hAnsi="Arial" w:cs="Arial"/>
                <w:sz w:val="18"/>
                <w:szCs w:val="18"/>
              </w:rPr>
              <w:t>(3) (11) (a)                                                                                       punti 1 x…</w:t>
            </w:r>
          </w:p>
        </w:tc>
        <w:tc>
          <w:tcPr>
            <w:tcW w:w="883" w:type="dxa"/>
          </w:tcPr>
          <w:p w14:paraId="0F8C3152" w14:textId="77777777" w:rsidR="00176984" w:rsidRDefault="00176984">
            <w:pPr>
              <w:jc w:val="both"/>
              <w:rPr>
                <w:rFonts w:ascii="Arial" w:eastAsia="Arial" w:hAnsi="Arial" w:cs="Arial"/>
                <w:sz w:val="18"/>
                <w:szCs w:val="18"/>
              </w:rPr>
            </w:pPr>
          </w:p>
        </w:tc>
        <w:tc>
          <w:tcPr>
            <w:tcW w:w="1134" w:type="dxa"/>
          </w:tcPr>
          <w:p w14:paraId="104CCF4A" w14:textId="77777777" w:rsidR="00176984" w:rsidRDefault="00176984">
            <w:pPr>
              <w:jc w:val="both"/>
              <w:rPr>
                <w:rFonts w:ascii="Arial" w:eastAsia="Arial" w:hAnsi="Arial" w:cs="Arial"/>
                <w:sz w:val="18"/>
                <w:szCs w:val="18"/>
              </w:rPr>
            </w:pPr>
          </w:p>
        </w:tc>
        <w:tc>
          <w:tcPr>
            <w:tcW w:w="1204" w:type="dxa"/>
          </w:tcPr>
          <w:p w14:paraId="6DB8FBB5" w14:textId="77777777" w:rsidR="00176984" w:rsidRDefault="00176984">
            <w:pPr>
              <w:jc w:val="both"/>
              <w:rPr>
                <w:rFonts w:ascii="Arial" w:eastAsia="Arial" w:hAnsi="Arial" w:cs="Arial"/>
                <w:sz w:val="18"/>
                <w:szCs w:val="18"/>
              </w:rPr>
            </w:pPr>
          </w:p>
        </w:tc>
      </w:tr>
      <w:tr w:rsidR="00176984" w14:paraId="110E530A" w14:textId="77777777">
        <w:tc>
          <w:tcPr>
            <w:tcW w:w="6842" w:type="dxa"/>
          </w:tcPr>
          <w:p w14:paraId="34BFA2CE" w14:textId="45AE0481" w:rsidR="0039074F" w:rsidRDefault="0039074F" w:rsidP="0039074F">
            <w:pPr>
              <w:pStyle w:val="Default"/>
              <w:jc w:val="both"/>
              <w:rPr>
                <w:sz w:val="18"/>
                <w:szCs w:val="18"/>
              </w:rPr>
            </w:pPr>
            <w:r>
              <w:rPr>
                <w:sz w:val="18"/>
                <w:szCs w:val="18"/>
              </w:rPr>
              <w:t>C) per ogni anno o frazione superiore ai 6 mesi di servizio effettivamente prestato a qualsiasi titolo in Pubbliche Amministrazioni o negli Enti Locali (b) (g)(h)……………………………………………………..                        punti 1 x ……</w:t>
            </w:r>
          </w:p>
          <w:p w14:paraId="68B74C83" w14:textId="08F42EA9" w:rsidR="00176984" w:rsidRDefault="00176984">
            <w:pPr>
              <w:jc w:val="both"/>
              <w:rPr>
                <w:rFonts w:ascii="Arial" w:eastAsia="Arial" w:hAnsi="Arial" w:cs="Arial"/>
                <w:sz w:val="18"/>
                <w:szCs w:val="18"/>
              </w:rPr>
            </w:pPr>
          </w:p>
        </w:tc>
        <w:tc>
          <w:tcPr>
            <w:tcW w:w="883" w:type="dxa"/>
          </w:tcPr>
          <w:p w14:paraId="5AFF2A02" w14:textId="77777777" w:rsidR="00176984" w:rsidRDefault="00176984">
            <w:pPr>
              <w:jc w:val="both"/>
              <w:rPr>
                <w:rFonts w:ascii="Arial" w:eastAsia="Arial" w:hAnsi="Arial" w:cs="Arial"/>
                <w:sz w:val="18"/>
                <w:szCs w:val="18"/>
              </w:rPr>
            </w:pPr>
          </w:p>
        </w:tc>
        <w:tc>
          <w:tcPr>
            <w:tcW w:w="1134" w:type="dxa"/>
          </w:tcPr>
          <w:p w14:paraId="09FB8890" w14:textId="77777777" w:rsidR="00176984" w:rsidRDefault="00176984">
            <w:pPr>
              <w:jc w:val="both"/>
              <w:rPr>
                <w:rFonts w:ascii="Arial" w:eastAsia="Arial" w:hAnsi="Arial" w:cs="Arial"/>
                <w:sz w:val="18"/>
                <w:szCs w:val="18"/>
              </w:rPr>
            </w:pPr>
          </w:p>
        </w:tc>
        <w:tc>
          <w:tcPr>
            <w:tcW w:w="1204" w:type="dxa"/>
          </w:tcPr>
          <w:p w14:paraId="11B2BD21" w14:textId="77777777" w:rsidR="00176984" w:rsidRDefault="00176984">
            <w:pPr>
              <w:jc w:val="both"/>
              <w:rPr>
                <w:rFonts w:ascii="Arial" w:eastAsia="Arial" w:hAnsi="Arial" w:cs="Arial"/>
                <w:sz w:val="18"/>
                <w:szCs w:val="18"/>
              </w:rPr>
            </w:pPr>
          </w:p>
        </w:tc>
      </w:tr>
      <w:tr w:rsidR="00176984" w14:paraId="01FDC900" w14:textId="77777777">
        <w:trPr>
          <w:trHeight w:val="740"/>
        </w:trPr>
        <w:tc>
          <w:tcPr>
            <w:tcW w:w="6842" w:type="dxa"/>
          </w:tcPr>
          <w:p w14:paraId="6D945503" w14:textId="77777777"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14:paraId="6E8E3EA3" w14:textId="77777777" w:rsidR="00176984" w:rsidRDefault="00791CBB">
            <w:pPr>
              <w:jc w:val="both"/>
              <w:rPr>
                <w:rFonts w:ascii="Arial" w:eastAsia="Arial" w:hAnsi="Arial" w:cs="Arial"/>
                <w:sz w:val="18"/>
                <w:szCs w:val="18"/>
              </w:rPr>
            </w:pPr>
            <w:r>
              <w:rPr>
                <w:rFonts w:ascii="Arial" w:eastAsia="Arial" w:hAnsi="Arial" w:cs="Arial"/>
                <w:sz w:val="18"/>
                <w:szCs w:val="18"/>
              </w:rPr>
              <w:t>entro il quinquennio……………………………………………………….punti  8</w:t>
            </w:r>
          </w:p>
          <w:p w14:paraId="6205D871" w14:textId="77777777" w:rsidR="00176984" w:rsidRDefault="00791CBB">
            <w:pPr>
              <w:jc w:val="both"/>
              <w:rPr>
                <w:rFonts w:ascii="Arial" w:eastAsia="Arial" w:hAnsi="Arial" w:cs="Arial"/>
                <w:sz w:val="18"/>
                <w:szCs w:val="18"/>
              </w:rPr>
            </w:pPr>
            <w:r>
              <w:rPr>
                <w:rFonts w:ascii="Arial" w:eastAsia="Arial" w:hAnsi="Arial" w:cs="Arial"/>
                <w:sz w:val="18"/>
                <w:szCs w:val="18"/>
              </w:rPr>
              <w:t>oltre  i  quinquennio……………………………………………………….punti 12</w:t>
            </w:r>
          </w:p>
          <w:p w14:paraId="154D502E" w14:textId="77777777"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14:paraId="5209A21E" w14:textId="77777777"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14:paraId="569D3595" w14:textId="77777777" w:rsidR="00176984" w:rsidRDefault="00176984">
            <w:pPr>
              <w:jc w:val="both"/>
              <w:rPr>
                <w:rFonts w:ascii="Arial" w:eastAsia="Arial" w:hAnsi="Arial" w:cs="Arial"/>
                <w:sz w:val="18"/>
                <w:szCs w:val="18"/>
              </w:rPr>
            </w:pPr>
          </w:p>
        </w:tc>
        <w:tc>
          <w:tcPr>
            <w:tcW w:w="1134" w:type="dxa"/>
          </w:tcPr>
          <w:p w14:paraId="681D896A" w14:textId="77777777" w:rsidR="00176984" w:rsidRDefault="00176984">
            <w:pPr>
              <w:jc w:val="both"/>
              <w:rPr>
                <w:rFonts w:ascii="Arial" w:eastAsia="Arial" w:hAnsi="Arial" w:cs="Arial"/>
                <w:sz w:val="18"/>
                <w:szCs w:val="18"/>
              </w:rPr>
            </w:pPr>
          </w:p>
        </w:tc>
        <w:tc>
          <w:tcPr>
            <w:tcW w:w="1204" w:type="dxa"/>
          </w:tcPr>
          <w:p w14:paraId="502DA41D" w14:textId="77777777" w:rsidR="00176984" w:rsidRDefault="00176984">
            <w:pPr>
              <w:jc w:val="both"/>
              <w:rPr>
                <w:rFonts w:ascii="Arial" w:eastAsia="Arial" w:hAnsi="Arial" w:cs="Arial"/>
                <w:sz w:val="18"/>
                <w:szCs w:val="18"/>
              </w:rPr>
            </w:pPr>
          </w:p>
        </w:tc>
      </w:tr>
      <w:tr w:rsidR="00176984" w14:paraId="645DDD7B" w14:textId="77777777">
        <w:trPr>
          <w:trHeight w:val="940"/>
        </w:trPr>
        <w:tc>
          <w:tcPr>
            <w:tcW w:w="6842" w:type="dxa"/>
          </w:tcPr>
          <w:p w14:paraId="0014BE06" w14:textId="77777777"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14:paraId="36CAA86D" w14:textId="77777777" w:rsidR="00176984" w:rsidRDefault="00176984">
            <w:pPr>
              <w:jc w:val="both"/>
              <w:rPr>
                <w:rFonts w:ascii="Arial" w:eastAsia="Arial" w:hAnsi="Arial" w:cs="Arial"/>
                <w:sz w:val="18"/>
                <w:szCs w:val="18"/>
              </w:rPr>
            </w:pPr>
          </w:p>
        </w:tc>
        <w:tc>
          <w:tcPr>
            <w:tcW w:w="1134" w:type="dxa"/>
          </w:tcPr>
          <w:p w14:paraId="17AC2992" w14:textId="77777777" w:rsidR="00176984" w:rsidRDefault="00176984">
            <w:pPr>
              <w:jc w:val="both"/>
              <w:rPr>
                <w:rFonts w:ascii="Arial" w:eastAsia="Arial" w:hAnsi="Arial" w:cs="Arial"/>
                <w:sz w:val="18"/>
                <w:szCs w:val="18"/>
              </w:rPr>
            </w:pPr>
          </w:p>
        </w:tc>
        <w:tc>
          <w:tcPr>
            <w:tcW w:w="1204" w:type="dxa"/>
          </w:tcPr>
          <w:p w14:paraId="42C395FD" w14:textId="77777777" w:rsidR="00176984" w:rsidRDefault="00176984">
            <w:pPr>
              <w:jc w:val="both"/>
              <w:rPr>
                <w:rFonts w:ascii="Arial" w:eastAsia="Arial" w:hAnsi="Arial" w:cs="Arial"/>
                <w:sz w:val="18"/>
                <w:szCs w:val="18"/>
              </w:rPr>
            </w:pPr>
          </w:p>
        </w:tc>
      </w:tr>
      <w:tr w:rsidR="00176984" w14:paraId="79609A7D" w14:textId="77777777">
        <w:trPr>
          <w:trHeight w:val="940"/>
        </w:trPr>
        <w:tc>
          <w:tcPr>
            <w:tcW w:w="6842" w:type="dxa"/>
          </w:tcPr>
          <w:p w14:paraId="000697F8"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l’a.s. 2000/01e fino all’a.s.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14:paraId="1800C83B"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 ..punti  40</w:t>
            </w:r>
            <w:r>
              <w:rPr>
                <w:rFonts w:ascii="Arial" w:eastAsia="Arial" w:hAnsi="Arial" w:cs="Arial"/>
                <w:b/>
                <w:sz w:val="18"/>
                <w:szCs w:val="18"/>
              </w:rPr>
              <w:t xml:space="preserve">              </w:t>
            </w:r>
          </w:p>
        </w:tc>
        <w:tc>
          <w:tcPr>
            <w:tcW w:w="883" w:type="dxa"/>
          </w:tcPr>
          <w:p w14:paraId="710E4FAE" w14:textId="77777777" w:rsidR="00176984" w:rsidRDefault="00176984">
            <w:pPr>
              <w:jc w:val="both"/>
              <w:rPr>
                <w:rFonts w:ascii="Arial" w:eastAsia="Arial" w:hAnsi="Arial" w:cs="Arial"/>
                <w:sz w:val="18"/>
                <w:szCs w:val="18"/>
              </w:rPr>
            </w:pPr>
          </w:p>
        </w:tc>
        <w:tc>
          <w:tcPr>
            <w:tcW w:w="1134" w:type="dxa"/>
          </w:tcPr>
          <w:p w14:paraId="4D13C24F" w14:textId="77777777" w:rsidR="00176984" w:rsidRDefault="00176984">
            <w:pPr>
              <w:jc w:val="both"/>
              <w:rPr>
                <w:rFonts w:ascii="Arial" w:eastAsia="Arial" w:hAnsi="Arial" w:cs="Arial"/>
                <w:sz w:val="18"/>
                <w:szCs w:val="18"/>
              </w:rPr>
            </w:pPr>
          </w:p>
        </w:tc>
        <w:tc>
          <w:tcPr>
            <w:tcW w:w="1204" w:type="dxa"/>
          </w:tcPr>
          <w:p w14:paraId="0A124152" w14:textId="77777777" w:rsidR="00176984" w:rsidRDefault="00176984">
            <w:pPr>
              <w:jc w:val="both"/>
              <w:rPr>
                <w:rFonts w:ascii="Arial" w:eastAsia="Arial" w:hAnsi="Arial" w:cs="Arial"/>
                <w:sz w:val="18"/>
                <w:szCs w:val="18"/>
              </w:rPr>
            </w:pPr>
          </w:p>
        </w:tc>
      </w:tr>
      <w:tr w:rsidR="00176984" w14:paraId="4E0D1AA9" w14:textId="77777777">
        <w:trPr>
          <w:trHeight w:val="320"/>
        </w:trPr>
        <w:tc>
          <w:tcPr>
            <w:tcW w:w="6842" w:type="dxa"/>
          </w:tcPr>
          <w:p w14:paraId="0A1393FE" w14:textId="77777777" w:rsidR="00176984" w:rsidRDefault="00176984">
            <w:pPr>
              <w:jc w:val="right"/>
              <w:rPr>
                <w:rFonts w:ascii="Arial" w:eastAsia="Arial" w:hAnsi="Arial" w:cs="Arial"/>
                <w:sz w:val="18"/>
                <w:szCs w:val="18"/>
              </w:rPr>
            </w:pPr>
          </w:p>
          <w:p w14:paraId="2C211E03" w14:textId="77777777"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14:paraId="0D892F69" w14:textId="77777777" w:rsidR="00176984" w:rsidRDefault="00176984">
            <w:pPr>
              <w:jc w:val="both"/>
              <w:rPr>
                <w:rFonts w:ascii="Arial" w:eastAsia="Arial" w:hAnsi="Arial" w:cs="Arial"/>
                <w:sz w:val="18"/>
                <w:szCs w:val="18"/>
              </w:rPr>
            </w:pPr>
          </w:p>
        </w:tc>
        <w:tc>
          <w:tcPr>
            <w:tcW w:w="883" w:type="dxa"/>
          </w:tcPr>
          <w:p w14:paraId="62EC8C36" w14:textId="77777777" w:rsidR="00176984" w:rsidRDefault="00176984">
            <w:pPr>
              <w:jc w:val="both"/>
              <w:rPr>
                <w:rFonts w:ascii="Arial" w:eastAsia="Arial" w:hAnsi="Arial" w:cs="Arial"/>
                <w:sz w:val="18"/>
                <w:szCs w:val="18"/>
              </w:rPr>
            </w:pPr>
          </w:p>
        </w:tc>
        <w:tc>
          <w:tcPr>
            <w:tcW w:w="1134" w:type="dxa"/>
          </w:tcPr>
          <w:p w14:paraId="27CBCEE2" w14:textId="77777777" w:rsidR="00176984" w:rsidRDefault="00176984">
            <w:pPr>
              <w:jc w:val="both"/>
              <w:rPr>
                <w:rFonts w:ascii="Arial" w:eastAsia="Arial" w:hAnsi="Arial" w:cs="Arial"/>
                <w:sz w:val="18"/>
                <w:szCs w:val="18"/>
              </w:rPr>
            </w:pPr>
          </w:p>
        </w:tc>
        <w:tc>
          <w:tcPr>
            <w:tcW w:w="1204" w:type="dxa"/>
          </w:tcPr>
          <w:p w14:paraId="50CC70B8" w14:textId="77777777" w:rsidR="00176984" w:rsidRDefault="00176984">
            <w:pPr>
              <w:jc w:val="both"/>
              <w:rPr>
                <w:rFonts w:ascii="Arial" w:eastAsia="Arial" w:hAnsi="Arial" w:cs="Arial"/>
                <w:sz w:val="18"/>
                <w:szCs w:val="18"/>
              </w:rPr>
            </w:pPr>
          </w:p>
        </w:tc>
      </w:tr>
    </w:tbl>
    <w:p w14:paraId="67C49ABC" w14:textId="77777777" w:rsidR="00176984" w:rsidRDefault="00176984">
      <w:pPr>
        <w:spacing w:after="200" w:line="276" w:lineRule="auto"/>
        <w:jc w:val="both"/>
        <w:rPr>
          <w:rFonts w:ascii="Arial" w:eastAsia="Arial" w:hAnsi="Arial" w:cs="Arial"/>
          <w:sz w:val="18"/>
          <w:szCs w:val="18"/>
        </w:rPr>
      </w:pPr>
    </w:p>
    <w:p w14:paraId="7C711A3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lastRenderedPageBreak/>
        <w:t>(a)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14:paraId="1A080D8C"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14:paraId="41FC6BA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14:paraId="0BBBD86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406A2B0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l’a.s. 2000/2001 e quelle per l’anno scolastico 2007/2008. Con le domande di mobilità per l’anno scolastico 2007/2008 si è, infatti, concluso il periodo utile per l’acquisizione del punteggio aggiuntivo a seguito della maturazione del triennio. </w:t>
      </w:r>
    </w:p>
    <w:p w14:paraId="44029C0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14:paraId="3329115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14:paraId="4989F03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14:paraId="4BD0889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14:paraId="1A155F01"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14:paraId="40EA61C9"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14:paraId="7AB62D3D"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14:paraId="39F2797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14:paraId="262AB14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14:paraId="4EDF0173"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14:paraId="5C4775C3" w14:textId="77777777"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14:paraId="27BBFDCD" w14:textId="77777777" w:rsidR="0039074F" w:rsidRPr="0039074F" w:rsidRDefault="0039074F" w:rsidP="0039074F">
      <w:pPr>
        <w:pStyle w:val="Default"/>
        <w:rPr>
          <w:b/>
          <w:sz w:val="18"/>
          <w:szCs w:val="18"/>
        </w:rPr>
      </w:pPr>
      <w:r w:rsidRPr="0039074F">
        <w:rPr>
          <w:b/>
          <w:sz w:val="18"/>
          <w:szCs w:val="18"/>
        </w:rPr>
        <w:t xml:space="preserve">(g) Esclusivamente ai fini della mobilità, il punteggio è riconosciuto anche al personale immesso in ruolo nel profilo di collaboratore scolastico a seguito delle procedure di internalizzazione di cui all’articolo 58, comma 5 ss,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14:paraId="72045F49" w14:textId="77777777" w:rsidR="0039074F" w:rsidRPr="0039074F" w:rsidRDefault="0039074F" w:rsidP="0039074F">
      <w:pPr>
        <w:pStyle w:val="Default"/>
        <w:rPr>
          <w:b/>
          <w:sz w:val="18"/>
          <w:szCs w:val="18"/>
        </w:rPr>
      </w:pPr>
      <w:r w:rsidRPr="0039074F">
        <w:rPr>
          <w:b/>
          <w:sz w:val="18"/>
          <w:szCs w:val="18"/>
        </w:rPr>
        <w:t xml:space="preserve">(h)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p>
    <w:p w14:paraId="2034BB95" w14:textId="77777777" w:rsidR="0039074F" w:rsidRDefault="0039074F" w:rsidP="0039074F">
      <w:pPr>
        <w:ind w:left="567" w:hanging="567"/>
        <w:jc w:val="both"/>
        <w:rPr>
          <w:sz w:val="18"/>
          <w:szCs w:val="18"/>
        </w:rPr>
      </w:pPr>
    </w:p>
    <w:p w14:paraId="3FEFAA58" w14:textId="2CC86E1B" w:rsidR="0039074F" w:rsidRDefault="0039074F" w:rsidP="0039074F">
      <w:pPr>
        <w:ind w:left="567" w:hanging="567"/>
        <w:jc w:val="both"/>
        <w:rPr>
          <w:rFonts w:ascii="Tahoma" w:hAnsi="Tahoma" w:cs="Tahoma"/>
          <w:sz w:val="18"/>
          <w:szCs w:val="18"/>
        </w:rPr>
      </w:pPr>
      <w:r>
        <w:rPr>
          <w:sz w:val="18"/>
          <w:szCs w:val="18"/>
        </w:rPr>
        <w:t>II - ESIGENZE DI FAMIGLIA (4TER) (5)</w:t>
      </w:r>
    </w:p>
    <w:p w14:paraId="3AFB9056" w14:textId="77777777"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C68A7CB" w14:textId="77777777">
        <w:tc>
          <w:tcPr>
            <w:tcW w:w="6842" w:type="dxa"/>
            <w:vAlign w:val="center"/>
          </w:tcPr>
          <w:p w14:paraId="5FDD1133" w14:textId="77777777"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14:paraId="3EE9C930"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29D8135A" w14:textId="77777777"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14:paraId="616B2029"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65BDB523"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39DADD4D"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385602C5" w14:textId="77777777">
        <w:tc>
          <w:tcPr>
            <w:tcW w:w="6842" w:type="dxa"/>
          </w:tcPr>
          <w:p w14:paraId="75F9E1E5"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per ricongiungimento al coniuge o riavvicinamento al coniuge ovvero, nel caso di personale senza coniuge o separato giudizialmente o consensualmente con atto omologato dal tribunale, per ricongiungimento o riavvicinamento ai genitori o ai figli(5) ………………………………………………………………………….punti 24</w:t>
            </w:r>
          </w:p>
        </w:tc>
        <w:tc>
          <w:tcPr>
            <w:tcW w:w="741" w:type="dxa"/>
          </w:tcPr>
          <w:p w14:paraId="0E5C1584" w14:textId="77777777" w:rsidR="00176984" w:rsidRDefault="00176984">
            <w:pPr>
              <w:jc w:val="both"/>
              <w:rPr>
                <w:rFonts w:ascii="Arial" w:eastAsia="Arial" w:hAnsi="Arial" w:cs="Arial"/>
                <w:sz w:val="18"/>
                <w:szCs w:val="18"/>
              </w:rPr>
            </w:pPr>
          </w:p>
        </w:tc>
        <w:tc>
          <w:tcPr>
            <w:tcW w:w="1276" w:type="dxa"/>
          </w:tcPr>
          <w:p w14:paraId="7DB21E39" w14:textId="77777777" w:rsidR="00176984" w:rsidRDefault="00176984">
            <w:pPr>
              <w:jc w:val="both"/>
              <w:rPr>
                <w:rFonts w:ascii="Arial" w:eastAsia="Arial" w:hAnsi="Arial" w:cs="Arial"/>
                <w:sz w:val="18"/>
                <w:szCs w:val="18"/>
              </w:rPr>
            </w:pPr>
          </w:p>
        </w:tc>
        <w:tc>
          <w:tcPr>
            <w:tcW w:w="1204" w:type="dxa"/>
          </w:tcPr>
          <w:p w14:paraId="353E7688" w14:textId="77777777" w:rsidR="00176984" w:rsidRDefault="00176984">
            <w:pPr>
              <w:jc w:val="both"/>
              <w:rPr>
                <w:rFonts w:ascii="Arial" w:eastAsia="Arial" w:hAnsi="Arial" w:cs="Arial"/>
                <w:sz w:val="18"/>
                <w:szCs w:val="18"/>
              </w:rPr>
            </w:pPr>
          </w:p>
        </w:tc>
      </w:tr>
      <w:tr w:rsidR="00176984" w14:paraId="36288110" w14:textId="77777777">
        <w:tc>
          <w:tcPr>
            <w:tcW w:w="6842" w:type="dxa"/>
          </w:tcPr>
          <w:p w14:paraId="56B4FE5B" w14:textId="77777777"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14:paraId="788ECB23" w14:textId="77777777" w:rsidR="00176984" w:rsidRDefault="00791CBB">
            <w:pPr>
              <w:rPr>
                <w:rFonts w:ascii="Arial" w:eastAsia="Arial" w:hAnsi="Arial" w:cs="Arial"/>
                <w:sz w:val="18"/>
                <w:szCs w:val="18"/>
              </w:rPr>
            </w:pPr>
            <w:r>
              <w:rPr>
                <w:sz w:val="21"/>
                <w:szCs w:val="21"/>
              </w:rPr>
              <w:t xml:space="preserve">                …………………………………………………………</w:t>
            </w:r>
            <w:r>
              <w:rPr>
                <w:rFonts w:ascii="Arial" w:eastAsia="Arial" w:hAnsi="Arial" w:cs="Arial"/>
                <w:sz w:val="18"/>
                <w:szCs w:val="18"/>
              </w:rPr>
              <w:t xml:space="preserve">       punti 16</w:t>
            </w:r>
          </w:p>
        </w:tc>
        <w:tc>
          <w:tcPr>
            <w:tcW w:w="741" w:type="dxa"/>
          </w:tcPr>
          <w:p w14:paraId="1913F501" w14:textId="77777777" w:rsidR="00176984" w:rsidRDefault="00176984">
            <w:pPr>
              <w:jc w:val="both"/>
              <w:rPr>
                <w:rFonts w:ascii="Arial" w:eastAsia="Arial" w:hAnsi="Arial" w:cs="Arial"/>
                <w:sz w:val="18"/>
                <w:szCs w:val="18"/>
              </w:rPr>
            </w:pPr>
          </w:p>
        </w:tc>
        <w:tc>
          <w:tcPr>
            <w:tcW w:w="1276" w:type="dxa"/>
          </w:tcPr>
          <w:p w14:paraId="2DAAE16F" w14:textId="77777777" w:rsidR="00176984" w:rsidRDefault="00176984">
            <w:pPr>
              <w:jc w:val="both"/>
              <w:rPr>
                <w:rFonts w:ascii="Arial" w:eastAsia="Arial" w:hAnsi="Arial" w:cs="Arial"/>
                <w:sz w:val="18"/>
                <w:szCs w:val="18"/>
              </w:rPr>
            </w:pPr>
          </w:p>
        </w:tc>
        <w:tc>
          <w:tcPr>
            <w:tcW w:w="1204" w:type="dxa"/>
          </w:tcPr>
          <w:p w14:paraId="0F973066" w14:textId="77777777" w:rsidR="00176984" w:rsidRDefault="00176984">
            <w:pPr>
              <w:jc w:val="both"/>
              <w:rPr>
                <w:rFonts w:ascii="Arial" w:eastAsia="Arial" w:hAnsi="Arial" w:cs="Arial"/>
                <w:sz w:val="18"/>
                <w:szCs w:val="18"/>
              </w:rPr>
            </w:pPr>
          </w:p>
        </w:tc>
      </w:tr>
      <w:tr w:rsidR="00176984" w14:paraId="4CD1CBD9" w14:textId="77777777">
        <w:tc>
          <w:tcPr>
            <w:tcW w:w="6842" w:type="dxa"/>
          </w:tcPr>
          <w:p w14:paraId="4AEC0BA4"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lastRenderedPageBreak/>
              <w:t xml:space="preserve">per ogni figlio di età superiore ai sei anni, ma che non abbia superato il </w:t>
            </w:r>
          </w:p>
          <w:p w14:paraId="5C8781B2" w14:textId="77777777" w:rsidR="00176984" w:rsidRDefault="00791CBB">
            <w:pPr>
              <w:ind w:left="720"/>
              <w:rPr>
                <w:rFonts w:ascii="Arial" w:eastAsia="Arial" w:hAnsi="Arial" w:cs="Arial"/>
                <w:sz w:val="18"/>
                <w:szCs w:val="18"/>
              </w:rPr>
            </w:pPr>
            <w:r>
              <w:rPr>
                <w:rFonts w:ascii="Arial" w:eastAsia="Arial" w:hAnsi="Arial" w:cs="Arial"/>
                <w:sz w:val="18"/>
                <w:szCs w:val="18"/>
              </w:rPr>
              <w:t>diciottesimo anno di età (6) ovvero per ogni figlio maggiorenne che risulti totalmente o permanentemente inabile a proficuo lavoro……    punti  12</w:t>
            </w:r>
          </w:p>
        </w:tc>
        <w:tc>
          <w:tcPr>
            <w:tcW w:w="741" w:type="dxa"/>
          </w:tcPr>
          <w:p w14:paraId="558771D0" w14:textId="77777777" w:rsidR="00176984" w:rsidRDefault="00176984">
            <w:pPr>
              <w:jc w:val="both"/>
              <w:rPr>
                <w:rFonts w:ascii="Arial" w:eastAsia="Arial" w:hAnsi="Arial" w:cs="Arial"/>
                <w:sz w:val="18"/>
                <w:szCs w:val="18"/>
              </w:rPr>
            </w:pPr>
          </w:p>
        </w:tc>
        <w:tc>
          <w:tcPr>
            <w:tcW w:w="1276" w:type="dxa"/>
          </w:tcPr>
          <w:p w14:paraId="482624D5" w14:textId="77777777" w:rsidR="00176984" w:rsidRDefault="00176984">
            <w:pPr>
              <w:jc w:val="both"/>
              <w:rPr>
                <w:rFonts w:ascii="Arial" w:eastAsia="Arial" w:hAnsi="Arial" w:cs="Arial"/>
                <w:sz w:val="18"/>
                <w:szCs w:val="18"/>
              </w:rPr>
            </w:pPr>
          </w:p>
        </w:tc>
        <w:tc>
          <w:tcPr>
            <w:tcW w:w="1204" w:type="dxa"/>
          </w:tcPr>
          <w:p w14:paraId="7A5FEB46" w14:textId="77777777" w:rsidR="00176984" w:rsidRDefault="00176984">
            <w:pPr>
              <w:jc w:val="both"/>
              <w:rPr>
                <w:rFonts w:ascii="Arial" w:eastAsia="Arial" w:hAnsi="Arial" w:cs="Arial"/>
                <w:sz w:val="18"/>
                <w:szCs w:val="18"/>
              </w:rPr>
            </w:pPr>
          </w:p>
        </w:tc>
      </w:tr>
      <w:tr w:rsidR="00176984" w14:paraId="5E1C0E75" w14:textId="77777777">
        <w:tc>
          <w:tcPr>
            <w:tcW w:w="6842" w:type="dxa"/>
          </w:tcPr>
          <w:p w14:paraId="27862192" w14:textId="77777777"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14:paraId="5FC29A6E" w14:textId="77777777"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14:paraId="47AB573C" w14:textId="77777777"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14:paraId="133E7A82" w14:textId="77777777"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14:paraId="5EEE7B4E" w14:textId="77777777"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14:paraId="7DFD545F" w14:textId="77777777"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14:paraId="7A9AB612" w14:textId="77777777"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14:paraId="1C47D098" w14:textId="77777777"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14:paraId="0A1A1B08" w14:textId="77777777"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(8)…………….. punti 24</w:t>
            </w:r>
          </w:p>
        </w:tc>
        <w:tc>
          <w:tcPr>
            <w:tcW w:w="741" w:type="dxa"/>
          </w:tcPr>
          <w:p w14:paraId="268BC425" w14:textId="77777777" w:rsidR="00176984" w:rsidRDefault="00176984">
            <w:pPr>
              <w:jc w:val="both"/>
              <w:rPr>
                <w:rFonts w:ascii="Arial" w:eastAsia="Arial" w:hAnsi="Arial" w:cs="Arial"/>
                <w:sz w:val="18"/>
                <w:szCs w:val="18"/>
              </w:rPr>
            </w:pPr>
          </w:p>
        </w:tc>
        <w:tc>
          <w:tcPr>
            <w:tcW w:w="1276" w:type="dxa"/>
          </w:tcPr>
          <w:p w14:paraId="5AF088CB" w14:textId="77777777" w:rsidR="00176984" w:rsidRDefault="00176984">
            <w:pPr>
              <w:jc w:val="both"/>
              <w:rPr>
                <w:rFonts w:ascii="Arial" w:eastAsia="Arial" w:hAnsi="Arial" w:cs="Arial"/>
                <w:sz w:val="18"/>
                <w:szCs w:val="18"/>
              </w:rPr>
            </w:pPr>
          </w:p>
        </w:tc>
        <w:tc>
          <w:tcPr>
            <w:tcW w:w="1204" w:type="dxa"/>
          </w:tcPr>
          <w:p w14:paraId="58BCCD47" w14:textId="77777777" w:rsidR="00176984" w:rsidRDefault="00176984">
            <w:pPr>
              <w:jc w:val="both"/>
              <w:rPr>
                <w:rFonts w:ascii="Arial" w:eastAsia="Arial" w:hAnsi="Arial" w:cs="Arial"/>
                <w:sz w:val="18"/>
                <w:szCs w:val="18"/>
              </w:rPr>
            </w:pPr>
          </w:p>
        </w:tc>
      </w:tr>
      <w:tr w:rsidR="00176984" w14:paraId="36347F21" w14:textId="77777777">
        <w:tc>
          <w:tcPr>
            <w:tcW w:w="6842" w:type="dxa"/>
          </w:tcPr>
          <w:p w14:paraId="75638D65" w14:textId="77777777" w:rsidR="00176984" w:rsidRDefault="00791CBB">
            <w:pPr>
              <w:rPr>
                <w:rFonts w:ascii="Arial" w:eastAsia="Arial" w:hAnsi="Arial" w:cs="Arial"/>
                <w:sz w:val="18"/>
                <w:szCs w:val="18"/>
              </w:rPr>
            </w:pPr>
            <w:r>
              <w:rPr>
                <w:rFonts w:ascii="Arial" w:eastAsia="Arial" w:hAnsi="Arial" w:cs="Arial"/>
                <w:b/>
                <w:sz w:val="18"/>
                <w:szCs w:val="18"/>
              </w:rPr>
              <w:t xml:space="preserve">                                             </w:t>
            </w:r>
          </w:p>
          <w:p w14:paraId="0734554E" w14:textId="77777777"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(sez.II . esigenza di famiglia</w:t>
            </w:r>
            <w:r>
              <w:rPr>
                <w:rFonts w:ascii="Arial" w:eastAsia="Arial" w:hAnsi="Arial" w:cs="Arial"/>
                <w:sz w:val="18"/>
                <w:szCs w:val="18"/>
              </w:rPr>
              <w:t>)</w:t>
            </w:r>
          </w:p>
        </w:tc>
        <w:tc>
          <w:tcPr>
            <w:tcW w:w="741" w:type="dxa"/>
          </w:tcPr>
          <w:p w14:paraId="7DB93D51" w14:textId="77777777" w:rsidR="00176984" w:rsidRDefault="00176984">
            <w:pPr>
              <w:jc w:val="both"/>
              <w:rPr>
                <w:rFonts w:ascii="Arial" w:eastAsia="Arial" w:hAnsi="Arial" w:cs="Arial"/>
                <w:sz w:val="18"/>
                <w:szCs w:val="18"/>
              </w:rPr>
            </w:pPr>
          </w:p>
        </w:tc>
        <w:tc>
          <w:tcPr>
            <w:tcW w:w="1276" w:type="dxa"/>
          </w:tcPr>
          <w:p w14:paraId="46723E2B" w14:textId="77777777" w:rsidR="00176984" w:rsidRDefault="00176984">
            <w:pPr>
              <w:jc w:val="both"/>
              <w:rPr>
                <w:rFonts w:ascii="Arial" w:eastAsia="Arial" w:hAnsi="Arial" w:cs="Arial"/>
                <w:sz w:val="18"/>
                <w:szCs w:val="18"/>
              </w:rPr>
            </w:pPr>
          </w:p>
        </w:tc>
        <w:tc>
          <w:tcPr>
            <w:tcW w:w="1204" w:type="dxa"/>
          </w:tcPr>
          <w:p w14:paraId="27C7C746" w14:textId="77777777" w:rsidR="00176984" w:rsidRDefault="00176984">
            <w:pPr>
              <w:jc w:val="both"/>
              <w:rPr>
                <w:rFonts w:ascii="Arial" w:eastAsia="Arial" w:hAnsi="Arial" w:cs="Arial"/>
                <w:sz w:val="18"/>
                <w:szCs w:val="18"/>
              </w:rPr>
            </w:pPr>
          </w:p>
        </w:tc>
      </w:tr>
    </w:tbl>
    <w:p w14:paraId="16FDDF65" w14:textId="77777777" w:rsidR="00176984" w:rsidRDefault="00176984">
      <w:pPr>
        <w:jc w:val="both"/>
        <w:rPr>
          <w:rFonts w:ascii="Arial" w:eastAsia="Arial" w:hAnsi="Arial" w:cs="Arial"/>
          <w:sz w:val="18"/>
          <w:szCs w:val="18"/>
        </w:rPr>
      </w:pPr>
    </w:p>
    <w:p w14:paraId="246FE755" w14:textId="77777777"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79F3CE11" w14:textId="77777777">
        <w:tc>
          <w:tcPr>
            <w:tcW w:w="6842" w:type="dxa"/>
            <w:vAlign w:val="center"/>
          </w:tcPr>
          <w:p w14:paraId="740A5FD9" w14:textId="77777777"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14:paraId="4D0BFBF8" w14:textId="77777777" w:rsidR="00176984" w:rsidRDefault="00176984">
            <w:pPr>
              <w:jc w:val="center"/>
              <w:rPr>
                <w:rFonts w:ascii="Arial" w:eastAsia="Arial" w:hAnsi="Arial" w:cs="Arial"/>
                <w:sz w:val="18"/>
                <w:szCs w:val="18"/>
              </w:rPr>
            </w:pPr>
          </w:p>
          <w:p w14:paraId="5FCE47E9"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07A9A84A" w14:textId="77777777" w:rsidR="00176984" w:rsidRDefault="00176984">
            <w:pPr>
              <w:jc w:val="center"/>
              <w:rPr>
                <w:rFonts w:ascii="Arial" w:eastAsia="Arial" w:hAnsi="Arial" w:cs="Arial"/>
                <w:sz w:val="18"/>
                <w:szCs w:val="18"/>
              </w:rPr>
            </w:pPr>
          </w:p>
        </w:tc>
        <w:tc>
          <w:tcPr>
            <w:tcW w:w="1276" w:type="dxa"/>
            <w:vAlign w:val="center"/>
          </w:tcPr>
          <w:p w14:paraId="12A9CEEA"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1773AB0C"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4B759C23"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5CECB5DC" w14:textId="77777777">
        <w:tc>
          <w:tcPr>
            <w:tcW w:w="6842" w:type="dxa"/>
          </w:tcPr>
          <w:p w14:paraId="19355CD6" w14:textId="77777777"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(9)………………………………….. …………………….punti  12</w:t>
            </w:r>
          </w:p>
        </w:tc>
        <w:tc>
          <w:tcPr>
            <w:tcW w:w="741" w:type="dxa"/>
          </w:tcPr>
          <w:p w14:paraId="2F373E8E" w14:textId="77777777" w:rsidR="00176984" w:rsidRDefault="00176984">
            <w:pPr>
              <w:jc w:val="both"/>
              <w:rPr>
                <w:rFonts w:ascii="Arial" w:eastAsia="Arial" w:hAnsi="Arial" w:cs="Arial"/>
                <w:sz w:val="18"/>
                <w:szCs w:val="18"/>
              </w:rPr>
            </w:pPr>
          </w:p>
        </w:tc>
        <w:tc>
          <w:tcPr>
            <w:tcW w:w="1276" w:type="dxa"/>
          </w:tcPr>
          <w:p w14:paraId="7567ABFE" w14:textId="77777777" w:rsidR="00176984" w:rsidRDefault="00176984">
            <w:pPr>
              <w:jc w:val="both"/>
              <w:rPr>
                <w:rFonts w:ascii="Arial" w:eastAsia="Arial" w:hAnsi="Arial" w:cs="Arial"/>
                <w:sz w:val="18"/>
                <w:szCs w:val="18"/>
              </w:rPr>
            </w:pPr>
          </w:p>
        </w:tc>
        <w:tc>
          <w:tcPr>
            <w:tcW w:w="1204" w:type="dxa"/>
          </w:tcPr>
          <w:p w14:paraId="253E2A62" w14:textId="77777777" w:rsidR="00176984" w:rsidRDefault="00176984">
            <w:pPr>
              <w:jc w:val="both"/>
              <w:rPr>
                <w:rFonts w:ascii="Arial" w:eastAsia="Arial" w:hAnsi="Arial" w:cs="Arial"/>
                <w:sz w:val="18"/>
                <w:szCs w:val="18"/>
              </w:rPr>
            </w:pPr>
          </w:p>
        </w:tc>
      </w:tr>
      <w:tr w:rsidR="00176984" w14:paraId="6C3BB467" w14:textId="77777777">
        <w:tc>
          <w:tcPr>
            <w:tcW w:w="6842" w:type="dxa"/>
          </w:tcPr>
          <w:p w14:paraId="0009A4F9" w14:textId="77777777"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14:paraId="0D0A9517" w14:textId="77777777" w:rsidR="00176984" w:rsidRDefault="00791CBB">
            <w:pPr>
              <w:rPr>
                <w:rFonts w:ascii="Arial" w:eastAsia="Arial" w:hAnsi="Arial" w:cs="Arial"/>
                <w:sz w:val="18"/>
                <w:szCs w:val="18"/>
              </w:rPr>
            </w:pPr>
            <w:r>
              <w:rPr>
                <w:rFonts w:ascii="Arial" w:eastAsia="Arial" w:hAnsi="Arial" w:cs="Arial"/>
                <w:sz w:val="18"/>
                <w:szCs w:val="18"/>
              </w:rPr>
              <w:t>l'accesso al ruolo di livello superiore a quello di appartenenza(10) ……………………………………………………………………………………..punti  12</w:t>
            </w:r>
          </w:p>
        </w:tc>
        <w:tc>
          <w:tcPr>
            <w:tcW w:w="741" w:type="dxa"/>
          </w:tcPr>
          <w:p w14:paraId="6A064269" w14:textId="77777777" w:rsidR="00176984" w:rsidRDefault="00176984">
            <w:pPr>
              <w:jc w:val="both"/>
              <w:rPr>
                <w:rFonts w:ascii="Arial" w:eastAsia="Arial" w:hAnsi="Arial" w:cs="Arial"/>
                <w:sz w:val="18"/>
                <w:szCs w:val="18"/>
              </w:rPr>
            </w:pPr>
          </w:p>
        </w:tc>
        <w:tc>
          <w:tcPr>
            <w:tcW w:w="1276" w:type="dxa"/>
          </w:tcPr>
          <w:p w14:paraId="0D2EA057" w14:textId="77777777" w:rsidR="00176984" w:rsidRDefault="00176984">
            <w:pPr>
              <w:jc w:val="both"/>
              <w:rPr>
                <w:rFonts w:ascii="Arial" w:eastAsia="Arial" w:hAnsi="Arial" w:cs="Arial"/>
                <w:sz w:val="18"/>
                <w:szCs w:val="18"/>
              </w:rPr>
            </w:pPr>
          </w:p>
        </w:tc>
        <w:tc>
          <w:tcPr>
            <w:tcW w:w="1204" w:type="dxa"/>
          </w:tcPr>
          <w:p w14:paraId="50C9E3F9" w14:textId="77777777" w:rsidR="00176984" w:rsidRDefault="00176984">
            <w:pPr>
              <w:jc w:val="both"/>
              <w:rPr>
                <w:rFonts w:ascii="Arial" w:eastAsia="Arial" w:hAnsi="Arial" w:cs="Arial"/>
                <w:sz w:val="18"/>
                <w:szCs w:val="18"/>
              </w:rPr>
            </w:pPr>
          </w:p>
        </w:tc>
      </w:tr>
      <w:tr w:rsidR="00176984" w14:paraId="30EE3FCC" w14:textId="77777777">
        <w:tc>
          <w:tcPr>
            <w:tcW w:w="6842" w:type="dxa"/>
          </w:tcPr>
          <w:p w14:paraId="4984B14E" w14:textId="77777777" w:rsidR="00176984" w:rsidRDefault="00791CBB">
            <w:pPr>
              <w:jc w:val="right"/>
              <w:rPr>
                <w:rFonts w:ascii="Arial" w:eastAsia="Arial" w:hAnsi="Arial" w:cs="Arial"/>
                <w:sz w:val="22"/>
                <w:szCs w:val="22"/>
              </w:rPr>
            </w:pPr>
            <w:r>
              <w:rPr>
                <w:rFonts w:ascii="Arial" w:eastAsia="Arial" w:hAnsi="Arial" w:cs="Arial"/>
                <w:b/>
                <w:sz w:val="22"/>
                <w:szCs w:val="22"/>
              </w:rPr>
              <w:t>TOTALE PUNTEGGIO  ( sez. III - TITOLI GENERALI )</w:t>
            </w:r>
          </w:p>
          <w:p w14:paraId="0292C7B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14:paraId="540585A9" w14:textId="77777777" w:rsidR="00176984" w:rsidRDefault="00176984">
            <w:pPr>
              <w:jc w:val="both"/>
              <w:rPr>
                <w:rFonts w:ascii="Arial" w:eastAsia="Arial" w:hAnsi="Arial" w:cs="Arial"/>
                <w:sz w:val="18"/>
                <w:szCs w:val="18"/>
              </w:rPr>
            </w:pPr>
          </w:p>
        </w:tc>
        <w:tc>
          <w:tcPr>
            <w:tcW w:w="1276" w:type="dxa"/>
          </w:tcPr>
          <w:p w14:paraId="72E582BB" w14:textId="77777777" w:rsidR="00176984" w:rsidRDefault="00176984">
            <w:pPr>
              <w:jc w:val="both"/>
              <w:rPr>
                <w:rFonts w:ascii="Arial" w:eastAsia="Arial" w:hAnsi="Arial" w:cs="Arial"/>
                <w:sz w:val="18"/>
                <w:szCs w:val="18"/>
              </w:rPr>
            </w:pPr>
          </w:p>
        </w:tc>
        <w:tc>
          <w:tcPr>
            <w:tcW w:w="1204" w:type="dxa"/>
          </w:tcPr>
          <w:p w14:paraId="69D524B6" w14:textId="77777777" w:rsidR="00176984" w:rsidRDefault="00176984">
            <w:pPr>
              <w:jc w:val="both"/>
              <w:rPr>
                <w:rFonts w:ascii="Arial" w:eastAsia="Arial" w:hAnsi="Arial" w:cs="Arial"/>
                <w:sz w:val="18"/>
                <w:szCs w:val="18"/>
              </w:rPr>
            </w:pPr>
          </w:p>
        </w:tc>
      </w:tr>
      <w:tr w:rsidR="00176984" w14:paraId="2E64C394" w14:textId="77777777">
        <w:tc>
          <w:tcPr>
            <w:tcW w:w="6842" w:type="dxa"/>
          </w:tcPr>
          <w:p w14:paraId="3F123B3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TOTALE GENERALE  PUNTEGGIO (sez. 1/2/3 )</w:t>
            </w:r>
          </w:p>
          <w:p w14:paraId="397793F6" w14:textId="77777777" w:rsidR="00176984" w:rsidRDefault="00176984">
            <w:pPr>
              <w:jc w:val="right"/>
              <w:rPr>
                <w:rFonts w:ascii="Arial" w:eastAsia="Arial" w:hAnsi="Arial" w:cs="Arial"/>
                <w:sz w:val="22"/>
                <w:szCs w:val="22"/>
              </w:rPr>
            </w:pPr>
          </w:p>
        </w:tc>
        <w:tc>
          <w:tcPr>
            <w:tcW w:w="741" w:type="dxa"/>
          </w:tcPr>
          <w:p w14:paraId="3B74276C" w14:textId="77777777" w:rsidR="00176984" w:rsidRDefault="00176984">
            <w:pPr>
              <w:jc w:val="both"/>
              <w:rPr>
                <w:rFonts w:ascii="Arial" w:eastAsia="Arial" w:hAnsi="Arial" w:cs="Arial"/>
                <w:sz w:val="18"/>
                <w:szCs w:val="18"/>
              </w:rPr>
            </w:pPr>
          </w:p>
        </w:tc>
        <w:tc>
          <w:tcPr>
            <w:tcW w:w="1276" w:type="dxa"/>
          </w:tcPr>
          <w:p w14:paraId="72193904" w14:textId="77777777" w:rsidR="00176984" w:rsidRDefault="00176984">
            <w:pPr>
              <w:jc w:val="both"/>
              <w:rPr>
                <w:rFonts w:ascii="Arial" w:eastAsia="Arial" w:hAnsi="Arial" w:cs="Arial"/>
                <w:sz w:val="18"/>
                <w:szCs w:val="18"/>
              </w:rPr>
            </w:pPr>
          </w:p>
        </w:tc>
        <w:tc>
          <w:tcPr>
            <w:tcW w:w="1204" w:type="dxa"/>
          </w:tcPr>
          <w:p w14:paraId="4CAD460A" w14:textId="77777777" w:rsidR="00176984" w:rsidRDefault="00176984">
            <w:pPr>
              <w:jc w:val="both"/>
              <w:rPr>
                <w:rFonts w:ascii="Arial" w:eastAsia="Arial" w:hAnsi="Arial" w:cs="Arial"/>
                <w:sz w:val="18"/>
                <w:szCs w:val="18"/>
              </w:rPr>
            </w:pPr>
          </w:p>
        </w:tc>
      </w:tr>
    </w:tbl>
    <w:p w14:paraId="6AAFC55A" w14:textId="77777777" w:rsidR="00176984" w:rsidRDefault="00176984">
      <w:pPr>
        <w:jc w:val="both"/>
        <w:rPr>
          <w:rFonts w:ascii="Arial" w:eastAsia="Arial" w:hAnsi="Arial" w:cs="Arial"/>
        </w:rPr>
      </w:pPr>
    </w:p>
    <w:p w14:paraId="7432FD8F" w14:textId="77777777"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14:paraId="63365E6B" w14:textId="77777777" w:rsidR="00176984" w:rsidRDefault="00176984">
      <w:pPr>
        <w:spacing w:before="40"/>
        <w:ind w:left="312"/>
        <w:rPr>
          <w:rFonts w:ascii="Arial" w:eastAsia="Arial" w:hAnsi="Arial" w:cs="Arial"/>
          <w:sz w:val="18"/>
          <w:szCs w:val="18"/>
        </w:rPr>
      </w:pPr>
    </w:p>
    <w:p w14:paraId="37D1184C" w14:textId="77777777" w:rsidR="00176984" w:rsidRDefault="00791CBB">
      <w:pPr>
        <w:spacing w:before="40"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Allegato  E    </w:t>
      </w:r>
      <w:r>
        <w:rPr>
          <w:rFonts w:ascii="Arial" w:eastAsia="Arial" w:hAnsi="Arial" w:cs="Arial"/>
          <w:sz w:val="18"/>
          <w:szCs w:val="18"/>
        </w:rPr>
        <w:t xml:space="preserve">   </w:t>
      </w:r>
      <w:r>
        <w:rPr>
          <w:rFonts w:ascii="Arial" w:eastAsia="Arial" w:hAnsi="Arial" w:cs="Arial"/>
          <w:b/>
          <w:sz w:val="18"/>
          <w:szCs w:val="18"/>
        </w:rPr>
        <w:t xml:space="preserve">Dichiarazione personale    </w:t>
      </w:r>
      <w:r>
        <w:rPr>
          <w:rFonts w:ascii="Arial" w:eastAsia="Arial" w:hAnsi="Arial" w:cs="Arial"/>
          <w:sz w:val="18"/>
          <w:szCs w:val="18"/>
        </w:rPr>
        <w:t xml:space="preserve">   </w:t>
      </w:r>
      <w:r>
        <w:rPr>
          <w:rFonts w:ascii="Arial" w:eastAsia="Arial" w:hAnsi="Arial" w:cs="Arial"/>
          <w:b/>
          <w:sz w:val="18"/>
          <w:szCs w:val="18"/>
        </w:rPr>
        <w:t xml:space="preserve">Dichiarazione punteggio aggiuntivo   </w:t>
      </w:r>
      <w:r>
        <w:rPr>
          <w:rFonts w:ascii="Arial" w:eastAsia="Arial" w:hAnsi="Arial" w:cs="Arial"/>
          <w:sz w:val="18"/>
          <w:szCs w:val="18"/>
        </w:rPr>
        <w:t xml:space="preserve">   </w:t>
      </w:r>
      <w:r>
        <w:rPr>
          <w:rFonts w:ascii="Arial" w:eastAsia="Arial" w:hAnsi="Arial" w:cs="Arial"/>
          <w:b/>
          <w:sz w:val="18"/>
          <w:szCs w:val="18"/>
        </w:rPr>
        <w:t>Allegato F</w:t>
      </w:r>
    </w:p>
    <w:p w14:paraId="6B9DE4E3" w14:textId="77777777" w:rsidR="00176984" w:rsidRDefault="00791CBB">
      <w:pPr>
        <w:spacing w:before="27"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Documentazione per precedenza Art. 40 del CCNI della Mobilità: ________________________________________________________________________________________________</w:t>
      </w:r>
    </w:p>
    <w:p w14:paraId="2362CB08" w14:textId="77777777" w:rsidR="00176984" w:rsidRDefault="00176984">
      <w:pPr>
        <w:spacing w:before="18"/>
        <w:rPr>
          <w:rFonts w:ascii="Arial" w:eastAsia="Arial" w:hAnsi="Arial" w:cs="Arial"/>
          <w:sz w:val="18"/>
          <w:szCs w:val="18"/>
        </w:rPr>
      </w:pPr>
    </w:p>
    <w:p w14:paraId="2013C168" w14:textId="77777777" w:rsidR="00176984" w:rsidRDefault="00176984">
      <w:pPr>
        <w:rPr>
          <w:rFonts w:ascii="Arial" w:eastAsia="Arial" w:hAnsi="Arial" w:cs="Arial"/>
          <w:sz w:val="18"/>
          <w:szCs w:val="18"/>
        </w:rPr>
      </w:pPr>
    </w:p>
    <w:p w14:paraId="30EF81E8" w14:textId="77777777"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14:paraId="6F5773ED" w14:textId="77777777" w:rsidR="00176984" w:rsidRDefault="00176984">
      <w:pPr>
        <w:jc w:val="both"/>
        <w:rPr>
          <w:rFonts w:ascii="Arial" w:eastAsia="Arial" w:hAnsi="Arial" w:cs="Arial"/>
          <w:sz w:val="18"/>
          <w:szCs w:val="18"/>
        </w:rPr>
      </w:pPr>
    </w:p>
    <w:p w14:paraId="0907325A" w14:textId="77777777" w:rsidR="00176984" w:rsidRDefault="00176984">
      <w:pPr>
        <w:jc w:val="both"/>
        <w:rPr>
          <w:rFonts w:ascii="Arial" w:eastAsia="Arial" w:hAnsi="Arial" w:cs="Arial"/>
          <w:sz w:val="18"/>
          <w:szCs w:val="18"/>
        </w:rPr>
      </w:pPr>
    </w:p>
    <w:p w14:paraId="742365DB" w14:textId="77777777" w:rsidR="00176984" w:rsidRDefault="00176984">
      <w:pPr>
        <w:jc w:val="both"/>
        <w:rPr>
          <w:rFonts w:ascii="Arial" w:eastAsia="Arial" w:hAnsi="Arial" w:cs="Arial"/>
          <w:sz w:val="18"/>
          <w:szCs w:val="18"/>
        </w:rPr>
      </w:pPr>
    </w:p>
    <w:p w14:paraId="0D07877C" w14:textId="77777777"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14:paraId="74E55C83"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1E1AFDD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14:paraId="0C88B21E"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14:paraId="7325E54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14:paraId="0FDA312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14:paraId="409CAD5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14:paraId="55B1B17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1CF25FE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1954E3F4"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14:paraId="68B9B75E"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37BC860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del punteggio relativo al  servizio effettivamente prestato nelle scuole o istituti situati nelle piccole isole si prescinde dal requisito della residenza in sede;</w:t>
      </w:r>
    </w:p>
    <w:p w14:paraId="566EEEE5"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78CFA90B"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519513BD"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5F232688"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14:paraId="628A065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D.L.vo n. 151/2001 e successive modifiche ed integrazioni.</w:t>
      </w:r>
    </w:p>
    <w:p w14:paraId="64216C9A" w14:textId="77777777"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pre-ruolo svolto nella medesima area di appartenenza viene effettuata secondo il punteggio di cui alla tabella A dell’allegato E -lett. B (punti 2 nella mobilità a domanda; punti 1 nella mobilità d’ufficio). </w:t>
      </w:r>
    </w:p>
    <w:p w14:paraId="7150309A"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2C6569ED"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Per la mobilità a domanda il numero di anni e mesi di servizio pre ruolo si valuta per intero, mentre per la mobilità d’ufficio i primi 4 anni sono valutati per intero e il periodo eccedente nella misura di i due terzi.</w:t>
      </w:r>
    </w:p>
    <w:p w14:paraId="499D64D1" w14:textId="77777777"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lastRenderedPageBreak/>
        <w:br/>
      </w:r>
      <w:r>
        <w:rPr>
          <w:rFonts w:ascii="Arial" w:eastAsia="Arial" w:hAnsi="Arial" w:cs="Arial"/>
          <w:sz w:val="18"/>
          <w:szCs w:val="18"/>
        </w:rPr>
        <w:t>Con il punteggio previsto dalla presente voce vanno valutati i seguenti servizi o periodi:</w:t>
      </w:r>
    </w:p>
    <w:p w14:paraId="363176D9"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22A94344"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528658C6" w14:textId="77777777"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14:paraId="0708924E" w14:textId="77777777" w:rsidR="00176984" w:rsidRDefault="00176984">
      <w:pPr>
        <w:rPr>
          <w:rFonts w:ascii="Arial" w:eastAsia="Arial" w:hAnsi="Arial" w:cs="Arial"/>
          <w:sz w:val="18"/>
          <w:szCs w:val="18"/>
        </w:rPr>
      </w:pPr>
    </w:p>
    <w:p w14:paraId="6EE15CCD" w14:textId="77777777" w:rsidR="00176984" w:rsidRDefault="00176984">
      <w:pPr>
        <w:rPr>
          <w:rFonts w:ascii="Arial" w:eastAsia="Arial" w:hAnsi="Arial" w:cs="Arial"/>
          <w:sz w:val="18"/>
          <w:szCs w:val="18"/>
        </w:rPr>
      </w:pPr>
    </w:p>
    <w:p w14:paraId="56B21397"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14:paraId="08A67016"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7426A281"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093516A5"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14:paraId="54B25B1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14:paraId="595D15BC"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14:paraId="6317B6B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1FC9A07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14:paraId="151EA79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14:paraId="5411017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2B71D40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lastRenderedPageBreak/>
        <w:t>Ai fini della continuità del servizio non si valuta l’anno in corso.</w:t>
      </w:r>
    </w:p>
    <w:p w14:paraId="48DFC0F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4AF9EAC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0B13048"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58961F62"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14:paraId="123EDBBB"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0804258"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237DE04B"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14:paraId="2F126B2C"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70A64D39"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36ED868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14:paraId="514EEEF0"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14:paraId="5C315DBA" w14:textId="220CF855"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(6) Il punteggio va attribuito anche per i figli che compiono i 6 anni o i 18 anni tra il 1°  gennaio e il 31 dicembre dell'anno in cui si effettua il trasferimento.</w:t>
      </w:r>
    </w:p>
    <w:p w14:paraId="6CE5A207"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14:paraId="4085D13E"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14:paraId="68B9042C"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14:paraId="1CE20539"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25EF0B23"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(9) Il punteggio è attribuito esclusivamente al personale appartenente al profilo professionale di responsabile amministrativo/direttore dei servizi generali ed amministrativi. Il punteggio è attribuito anche per l'inclusione nella graduatoria </w:t>
      </w:r>
      <w:r>
        <w:rPr>
          <w:rFonts w:ascii="Arial" w:eastAsia="Arial" w:hAnsi="Arial" w:cs="Arial"/>
          <w:sz w:val="18"/>
          <w:szCs w:val="18"/>
        </w:rPr>
        <w:lastRenderedPageBreak/>
        <w:t>di merito dei concorsi riservati di cui all'art.557 D.L.vo 297/94 e all’art. 9 del CCNI 3 dicembre 2009. Il punteggio è attribuito anche al personale transitato dagli Enti Locali ai sensi dell’art. 8, comma 3, della L. n. 124/99.</w:t>
      </w:r>
    </w:p>
    <w:p w14:paraId="5E8B16B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18F3D5AF"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745F1E">
      <w:footerReference w:type="default" r:id="rId7"/>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A688B" w14:textId="77777777" w:rsidR="00587AC6" w:rsidRDefault="00587AC6">
      <w:r>
        <w:separator/>
      </w:r>
    </w:p>
  </w:endnote>
  <w:endnote w:type="continuationSeparator" w:id="0">
    <w:p w14:paraId="4E0BE1B7" w14:textId="77777777" w:rsidR="00587AC6" w:rsidRDefault="0058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8B6C" w14:textId="725B2432" w:rsidR="00176984" w:rsidRDefault="00791CBB">
    <w:pPr>
      <w:tabs>
        <w:tab w:val="center" w:pos="4819"/>
        <w:tab w:val="right" w:pos="9638"/>
      </w:tabs>
      <w:jc w:val="right"/>
    </w:pPr>
    <w:r>
      <w:fldChar w:fldCharType="begin"/>
    </w:r>
    <w:r>
      <w:instrText>PAGE</w:instrText>
    </w:r>
    <w:r>
      <w:fldChar w:fldCharType="separate"/>
    </w:r>
    <w:r w:rsidR="0004525C">
      <w:rPr>
        <w:noProof/>
      </w:rPr>
      <w:t>2</w:t>
    </w:r>
    <w:r>
      <w:fldChar w:fldCharType="end"/>
    </w:r>
  </w:p>
  <w:p w14:paraId="4F54551F" w14:textId="77777777" w:rsidR="00176984" w:rsidRDefault="00176984">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338E3" w14:textId="77777777" w:rsidR="00587AC6" w:rsidRDefault="00587AC6">
      <w:r>
        <w:separator/>
      </w:r>
    </w:p>
  </w:footnote>
  <w:footnote w:type="continuationSeparator" w:id="0">
    <w:p w14:paraId="7F99ABE7" w14:textId="77777777" w:rsidR="00587AC6" w:rsidRDefault="00587A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84"/>
    <w:rsid w:val="0004525C"/>
    <w:rsid w:val="00176984"/>
    <w:rsid w:val="002F3C77"/>
    <w:rsid w:val="00384828"/>
    <w:rsid w:val="0039074F"/>
    <w:rsid w:val="00407DBE"/>
    <w:rsid w:val="004B1BBA"/>
    <w:rsid w:val="00587AC6"/>
    <w:rsid w:val="005C2902"/>
    <w:rsid w:val="0074365C"/>
    <w:rsid w:val="00745F1E"/>
    <w:rsid w:val="00791CBB"/>
    <w:rsid w:val="009C0C28"/>
    <w:rsid w:val="00B038A5"/>
    <w:rsid w:val="00C0118B"/>
    <w:rsid w:val="00C43813"/>
    <w:rsid w:val="00F3773A"/>
    <w:rsid w:val="00FF3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0150"/>
  <w15:docId w15:val="{704C4A3F-7EAD-4C97-8173-4113A3F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customStyle="1" w:styleId="Default">
    <w:name w:val="Default"/>
    <w:rsid w:val="003907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hAnsi="Tahoma" w:cs="Tahoma"/>
      <w:sz w:val="24"/>
      <w:szCs w:val="24"/>
    </w:rPr>
  </w:style>
  <w:style w:type="paragraph" w:styleId="Testofumetto">
    <w:name w:val="Balloon Text"/>
    <w:basedOn w:val="Normale"/>
    <w:link w:val="TestofumettoCarattere"/>
    <w:uiPriority w:val="99"/>
    <w:semiHidden/>
    <w:unhideWhenUsed/>
    <w:rsid w:val="0004525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5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4742</Words>
  <Characters>27031</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Maurizio</cp:lastModifiedBy>
  <cp:revision>2</cp:revision>
  <cp:lastPrinted>2022-02-15T10:22:00Z</cp:lastPrinted>
  <dcterms:created xsi:type="dcterms:W3CDTF">2022-02-15T10:22:00Z</dcterms:created>
  <dcterms:modified xsi:type="dcterms:W3CDTF">2022-02-15T10:22:00Z</dcterms:modified>
</cp:coreProperties>
</file>